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6CD82" w14:textId="77777777" w:rsidR="00B52B17" w:rsidRPr="00B21713" w:rsidRDefault="00B52B17" w:rsidP="00B52B17">
      <w:pPr>
        <w:rPr>
          <w:rFonts w:ascii="Times New Roman" w:hAnsi="Times New Roman" w:cs="Times New Roman"/>
          <w:b/>
        </w:rPr>
      </w:pPr>
      <w:bookmarkStart w:id="0" w:name="_GoBack"/>
      <w:bookmarkEnd w:id="0"/>
      <w:r w:rsidRPr="00B21713">
        <w:rPr>
          <w:rFonts w:ascii="Times New Roman" w:hAnsi="Times New Roman" w:cs="Times New Roman"/>
          <w:b/>
        </w:rPr>
        <w:t>Dr. Laura Engel</w:t>
      </w:r>
    </w:p>
    <w:p w14:paraId="07F6A9A7" w14:textId="77777777" w:rsidR="00B52B17" w:rsidRPr="00B21713" w:rsidRDefault="00B52B17" w:rsidP="00B52B17">
      <w:pPr>
        <w:rPr>
          <w:rFonts w:ascii="Times New Roman" w:hAnsi="Times New Roman" w:cs="Times New Roman"/>
          <w:b/>
        </w:rPr>
      </w:pPr>
      <w:r w:rsidRPr="00B21713">
        <w:rPr>
          <w:rFonts w:ascii="Times New Roman" w:hAnsi="Times New Roman" w:cs="Times New Roman"/>
          <w:b/>
        </w:rPr>
        <w:t>College Hall 632A</w:t>
      </w:r>
    </w:p>
    <w:p w14:paraId="1CD732B4" w14:textId="77777777" w:rsidR="00B52B17" w:rsidRPr="00704914" w:rsidRDefault="00B52B17" w:rsidP="00B52B17">
      <w:pPr>
        <w:rPr>
          <w:rFonts w:ascii="Times New Roman" w:hAnsi="Times New Roman" w:cs="Times New Roman"/>
          <w:b/>
        </w:rPr>
      </w:pPr>
      <w:r w:rsidRPr="00704914">
        <w:rPr>
          <w:rFonts w:ascii="Times New Roman" w:hAnsi="Times New Roman" w:cs="Times New Roman"/>
          <w:b/>
        </w:rPr>
        <w:t>X1425</w:t>
      </w:r>
    </w:p>
    <w:p w14:paraId="06C0DE5D" w14:textId="77777777" w:rsidR="00B52B17" w:rsidRPr="00704914" w:rsidRDefault="00E76361" w:rsidP="00B52B17">
      <w:pPr>
        <w:rPr>
          <w:rFonts w:ascii="Times New Roman" w:hAnsi="Times New Roman" w:cs="Times New Roman"/>
          <w:b/>
        </w:rPr>
      </w:pPr>
      <w:hyperlink r:id="rId8" w:history="1">
        <w:r w:rsidR="00B52B17" w:rsidRPr="00704914">
          <w:rPr>
            <w:rStyle w:val="Hyperlink"/>
            <w:rFonts w:ascii="Times New Roman" w:hAnsi="Times New Roman" w:cs="Times New Roman"/>
            <w:b/>
          </w:rPr>
          <w:t>Engell784@duq.edu</w:t>
        </w:r>
      </w:hyperlink>
    </w:p>
    <w:p w14:paraId="301F4764" w14:textId="2E7FC6ED" w:rsidR="00B52B17" w:rsidRPr="00704914" w:rsidRDefault="00B52B17" w:rsidP="00B52B17">
      <w:pPr>
        <w:rPr>
          <w:rFonts w:ascii="Times New Roman" w:hAnsi="Times New Roman" w:cs="Times New Roman"/>
          <w:b/>
        </w:rPr>
      </w:pPr>
      <w:r w:rsidRPr="00704914">
        <w:rPr>
          <w:rFonts w:ascii="Times New Roman" w:hAnsi="Times New Roman" w:cs="Times New Roman"/>
          <w:b/>
        </w:rPr>
        <w:t xml:space="preserve">Office hours </w:t>
      </w:r>
      <w:r w:rsidR="00773E1C">
        <w:rPr>
          <w:rFonts w:ascii="Times New Roman" w:hAnsi="Times New Roman" w:cs="Times New Roman"/>
          <w:b/>
        </w:rPr>
        <w:t>M, 2-4, W,</w:t>
      </w:r>
      <w:r w:rsidRPr="00704914">
        <w:rPr>
          <w:rFonts w:ascii="Times New Roman" w:hAnsi="Times New Roman" w:cs="Times New Roman"/>
          <w:b/>
        </w:rPr>
        <w:t xml:space="preserve"> 12:30-2 or by appointment</w:t>
      </w:r>
    </w:p>
    <w:p w14:paraId="3B02843F" w14:textId="77777777" w:rsidR="00B52B17" w:rsidRPr="00704914" w:rsidRDefault="00B52B17" w:rsidP="00B52B17">
      <w:pPr>
        <w:rPr>
          <w:rFonts w:ascii="Times New Roman" w:hAnsi="Times New Roman" w:cs="Times New Roman"/>
        </w:rPr>
      </w:pPr>
    </w:p>
    <w:p w14:paraId="6A983236" w14:textId="568CA91A" w:rsidR="00B52B17" w:rsidRPr="00704914" w:rsidRDefault="00B52B17" w:rsidP="00B52B17">
      <w:pPr>
        <w:jc w:val="center"/>
        <w:rPr>
          <w:rFonts w:ascii="Times New Roman" w:hAnsi="Times New Roman" w:cs="Times New Roman"/>
          <w:b/>
        </w:rPr>
      </w:pPr>
      <w:r w:rsidRPr="00704914">
        <w:rPr>
          <w:rFonts w:ascii="Times New Roman" w:hAnsi="Times New Roman" w:cs="Times New Roman"/>
          <w:b/>
        </w:rPr>
        <w:t>ENGL</w:t>
      </w:r>
      <w:r w:rsidR="00B21713" w:rsidRPr="00704914">
        <w:rPr>
          <w:rFonts w:ascii="Times New Roman" w:hAnsi="Times New Roman" w:cs="Times New Roman"/>
          <w:b/>
        </w:rPr>
        <w:t xml:space="preserve"> 692</w:t>
      </w:r>
      <w:r w:rsidRPr="00704914">
        <w:rPr>
          <w:rFonts w:ascii="Times New Roman" w:hAnsi="Times New Roman" w:cs="Times New Roman"/>
          <w:b/>
        </w:rPr>
        <w:t>/WSGS 529.61: Eighteenth-Century Drama and Material Culture</w:t>
      </w:r>
    </w:p>
    <w:p w14:paraId="19221F61" w14:textId="6D40270E" w:rsidR="00B52B17" w:rsidRPr="00704914" w:rsidRDefault="00B52B17" w:rsidP="00B52B17">
      <w:pPr>
        <w:jc w:val="center"/>
        <w:rPr>
          <w:rFonts w:ascii="Times New Roman" w:hAnsi="Times New Roman" w:cs="Times New Roman"/>
          <w:b/>
        </w:rPr>
      </w:pPr>
      <w:r w:rsidRPr="00704914">
        <w:rPr>
          <w:rFonts w:ascii="Times New Roman" w:hAnsi="Times New Roman" w:cs="Times New Roman"/>
          <w:b/>
        </w:rPr>
        <w:t xml:space="preserve">Monday: 6-8:40, College Hall </w:t>
      </w:r>
      <w:r w:rsidR="00B21713" w:rsidRPr="00704914">
        <w:rPr>
          <w:rFonts w:ascii="Times New Roman" w:hAnsi="Times New Roman" w:cs="Times New Roman"/>
          <w:b/>
        </w:rPr>
        <w:t>551</w:t>
      </w:r>
    </w:p>
    <w:p w14:paraId="4D1A8B41" w14:textId="77777777" w:rsidR="00B52B17" w:rsidRPr="00704914" w:rsidRDefault="00B52B17">
      <w:pPr>
        <w:rPr>
          <w:rFonts w:ascii="Times New Roman" w:hAnsi="Times New Roman" w:cs="Times New Roman"/>
        </w:rPr>
      </w:pPr>
    </w:p>
    <w:p w14:paraId="128FEF75" w14:textId="57FC5D25" w:rsidR="00704914" w:rsidRPr="00704914" w:rsidRDefault="00704914" w:rsidP="00704914">
      <w:pPr>
        <w:widowControl w:val="0"/>
        <w:autoSpaceDE w:val="0"/>
        <w:autoSpaceDN w:val="0"/>
        <w:adjustRightInd w:val="0"/>
        <w:rPr>
          <w:rFonts w:ascii="Arial" w:hAnsi="Arial" w:cs="Arial"/>
          <w:color w:val="1A1A1A"/>
        </w:rPr>
      </w:pPr>
      <w:r w:rsidRPr="00704914">
        <w:rPr>
          <w:rFonts w:ascii="Times New Roman" w:hAnsi="Times New Roman" w:cs="Times New Roman"/>
          <w:color w:val="1A1A1A"/>
        </w:rPr>
        <w:t>Fans, gloves, patches, swords, muffs, china, feathers, and wigs, these are just some of the things represented in the theater of the long eighteenth century. This course will take a close look at the intersections between performance, gender, and material culture from 1660-1830. Considering texts (plays, letters, pamphlet</w:t>
      </w:r>
      <w:r w:rsidR="00B224C3">
        <w:rPr>
          <w:rFonts w:ascii="Times New Roman" w:hAnsi="Times New Roman" w:cs="Times New Roman"/>
          <w:color w:val="1A1A1A"/>
        </w:rPr>
        <w:t>s</w:t>
      </w:r>
      <w:r w:rsidRPr="00704914">
        <w:rPr>
          <w:rFonts w:ascii="Times New Roman" w:hAnsi="Times New Roman" w:cs="Times New Roman"/>
          <w:color w:val="1A1A1A"/>
        </w:rPr>
        <w:t xml:space="preserve">, periodicals), images (portraits, drawings, caricatures) and material artifacts (costumes, furniture, accessories), we will explore the complex relationship between things and subjects. The course will pay particular attention to the ways in which objects and accessories relate to the creation and materialization of gendered identities and constructions of sexuality during this period. We will read current scholarship on eighteenth-century consumerism, celebrity, fashion, and theater history as well as essays on performance theory, “thing” theory, gender theory, and the analysis of material and visual culture. Authors may include: Aphra Behn, William Wycherley, George Etherege, Susanna Centlivre, John Gay, Richard Brinsley Sheridan, and Hannah Cowley. </w:t>
      </w:r>
    </w:p>
    <w:p w14:paraId="26E924C2" w14:textId="77777777" w:rsidR="00B52B17" w:rsidRPr="00B21713" w:rsidRDefault="00B52B17">
      <w:pPr>
        <w:rPr>
          <w:rFonts w:ascii="Times New Roman" w:hAnsi="Times New Roman" w:cs="Times New Roman"/>
        </w:rPr>
      </w:pPr>
    </w:p>
    <w:p w14:paraId="5933EAF6" w14:textId="497963AA" w:rsidR="00B52B17" w:rsidRPr="00B21713" w:rsidRDefault="00B52B17">
      <w:pPr>
        <w:rPr>
          <w:rFonts w:ascii="Times New Roman" w:hAnsi="Times New Roman" w:cs="Times New Roman"/>
          <w:b/>
        </w:rPr>
      </w:pPr>
      <w:r w:rsidRPr="00B21713">
        <w:rPr>
          <w:rFonts w:ascii="Times New Roman" w:hAnsi="Times New Roman" w:cs="Times New Roman"/>
          <w:b/>
        </w:rPr>
        <w:t>Required Texts</w:t>
      </w:r>
    </w:p>
    <w:p w14:paraId="37C9B9F5" w14:textId="77777777" w:rsidR="00B52B17" w:rsidRPr="00B21713" w:rsidRDefault="00B52B17">
      <w:pPr>
        <w:rPr>
          <w:rFonts w:ascii="Times New Roman" w:hAnsi="Times New Roman" w:cs="Times New Roman"/>
        </w:rPr>
      </w:pPr>
    </w:p>
    <w:p w14:paraId="2B2B4FE6" w14:textId="77777777" w:rsidR="00B52B17" w:rsidRPr="00B21713" w:rsidRDefault="00B52B17" w:rsidP="00B52B17">
      <w:pPr>
        <w:pStyle w:val="ListParagraph"/>
        <w:numPr>
          <w:ilvl w:val="0"/>
          <w:numId w:val="1"/>
        </w:numPr>
        <w:rPr>
          <w:rFonts w:ascii="Times New Roman" w:eastAsia="Times New Roman" w:hAnsi="Times New Roman" w:cs="Times New Roman"/>
        </w:rPr>
      </w:pPr>
      <w:r w:rsidRPr="00CA7F87">
        <w:rPr>
          <w:rFonts w:ascii="Times New Roman" w:eastAsia="Times New Roman" w:hAnsi="Times New Roman" w:cs="Times New Roman"/>
          <w:i/>
        </w:rPr>
        <w:t>The Broadview Anthology of Restoration and Early 18th century Drama</w:t>
      </w:r>
      <w:r w:rsidRPr="00B21713">
        <w:rPr>
          <w:rFonts w:ascii="Times New Roman" w:eastAsia="Times New Roman" w:hAnsi="Times New Roman" w:cs="Times New Roman"/>
        </w:rPr>
        <w:t xml:space="preserve">, Concise Edition </w:t>
      </w:r>
    </w:p>
    <w:p w14:paraId="459DAAF9" w14:textId="2C7B5887" w:rsidR="00B52B17" w:rsidRPr="00B21713" w:rsidRDefault="00B52B17" w:rsidP="00B52B17">
      <w:pPr>
        <w:pStyle w:val="ListParagraph"/>
        <w:numPr>
          <w:ilvl w:val="0"/>
          <w:numId w:val="1"/>
        </w:numPr>
        <w:rPr>
          <w:rFonts w:ascii="Times New Roman" w:eastAsia="Times New Roman" w:hAnsi="Times New Roman" w:cs="Times New Roman"/>
        </w:rPr>
      </w:pPr>
      <w:r w:rsidRPr="00CA7F87">
        <w:rPr>
          <w:rFonts w:ascii="Times New Roman" w:eastAsia="Times New Roman" w:hAnsi="Times New Roman" w:cs="Times New Roman"/>
          <w:i/>
        </w:rPr>
        <w:t>The Rivals and Polly Honeycombe</w:t>
      </w:r>
      <w:r w:rsidRPr="00B21713">
        <w:rPr>
          <w:rFonts w:ascii="Times New Roman" w:eastAsia="Times New Roman" w:hAnsi="Times New Roman" w:cs="Times New Roman"/>
        </w:rPr>
        <w:t xml:space="preserve">, Broadview Press, (David Brewer </w:t>
      </w:r>
      <w:r w:rsidR="00704914" w:rsidRPr="00B21713">
        <w:rPr>
          <w:rFonts w:ascii="Times New Roman" w:eastAsia="Times New Roman" w:hAnsi="Times New Roman" w:cs="Times New Roman"/>
        </w:rPr>
        <w:t>ed</w:t>
      </w:r>
      <w:r w:rsidR="00704914">
        <w:rPr>
          <w:rFonts w:ascii="Times New Roman" w:eastAsia="Times New Roman" w:hAnsi="Times New Roman" w:cs="Times New Roman"/>
        </w:rPr>
        <w:t>.</w:t>
      </w:r>
      <w:r w:rsidRPr="00B21713">
        <w:rPr>
          <w:rFonts w:ascii="Times New Roman" w:eastAsia="Times New Roman" w:hAnsi="Times New Roman" w:cs="Times New Roman"/>
        </w:rPr>
        <w:t xml:space="preserve">) </w:t>
      </w:r>
    </w:p>
    <w:p w14:paraId="50EFB6A2" w14:textId="7EF065D6" w:rsidR="00B52B17" w:rsidRPr="00B21713" w:rsidRDefault="00B52B17" w:rsidP="00B52B17">
      <w:pPr>
        <w:pStyle w:val="ListParagraph"/>
        <w:numPr>
          <w:ilvl w:val="0"/>
          <w:numId w:val="1"/>
        </w:numPr>
        <w:rPr>
          <w:rFonts w:ascii="Times New Roman" w:eastAsia="Times New Roman" w:hAnsi="Times New Roman" w:cs="Times New Roman"/>
        </w:rPr>
      </w:pPr>
      <w:r w:rsidRPr="00CA7F87">
        <w:rPr>
          <w:rFonts w:ascii="Times New Roman" w:eastAsia="Times New Roman" w:hAnsi="Times New Roman" w:cs="Times New Roman"/>
          <w:i/>
        </w:rPr>
        <w:t>The Basset Table</w:t>
      </w:r>
      <w:r w:rsidRPr="00B21713">
        <w:rPr>
          <w:rFonts w:ascii="Times New Roman" w:eastAsia="Times New Roman" w:hAnsi="Times New Roman" w:cs="Times New Roman"/>
        </w:rPr>
        <w:t xml:space="preserve">, Broadview Press, (Jane Milling </w:t>
      </w:r>
      <w:r w:rsidR="00704914" w:rsidRPr="00B21713">
        <w:rPr>
          <w:rFonts w:ascii="Times New Roman" w:eastAsia="Times New Roman" w:hAnsi="Times New Roman" w:cs="Times New Roman"/>
        </w:rPr>
        <w:t>ed</w:t>
      </w:r>
      <w:r w:rsidR="00704914">
        <w:rPr>
          <w:rFonts w:ascii="Times New Roman" w:eastAsia="Times New Roman" w:hAnsi="Times New Roman" w:cs="Times New Roman"/>
        </w:rPr>
        <w:t>.</w:t>
      </w:r>
      <w:r w:rsidRPr="00B21713">
        <w:rPr>
          <w:rFonts w:ascii="Times New Roman" w:eastAsia="Times New Roman" w:hAnsi="Times New Roman" w:cs="Times New Roman"/>
        </w:rPr>
        <w:t>).</w:t>
      </w:r>
    </w:p>
    <w:p w14:paraId="173E3B66" w14:textId="77777777" w:rsidR="00B52B17" w:rsidRPr="00B21713" w:rsidRDefault="00B52B17">
      <w:pPr>
        <w:rPr>
          <w:rFonts w:ascii="Times New Roman" w:hAnsi="Times New Roman" w:cs="Times New Roman"/>
        </w:rPr>
      </w:pPr>
    </w:p>
    <w:p w14:paraId="50F13FA8" w14:textId="3792EFC3" w:rsidR="00B52B17" w:rsidRPr="00B21713" w:rsidRDefault="00B52B17">
      <w:pPr>
        <w:rPr>
          <w:rFonts w:ascii="Times New Roman" w:hAnsi="Times New Roman" w:cs="Times New Roman"/>
        </w:rPr>
      </w:pPr>
      <w:r w:rsidRPr="00B21713">
        <w:rPr>
          <w:rFonts w:ascii="Times New Roman" w:hAnsi="Times New Roman" w:cs="Times New Roman"/>
        </w:rPr>
        <w:t xml:space="preserve">I will also be assigning articles which will be available either through Project Muse on the library website or in PDF form through email. </w:t>
      </w:r>
    </w:p>
    <w:p w14:paraId="5223F422" w14:textId="77777777" w:rsidR="00B52B17" w:rsidRDefault="00B52B17">
      <w:pPr>
        <w:rPr>
          <w:rFonts w:ascii="Times New Roman" w:hAnsi="Times New Roman" w:cs="Times New Roman"/>
        </w:rPr>
      </w:pPr>
    </w:p>
    <w:p w14:paraId="0E9EACFC" w14:textId="77777777" w:rsidR="00AE743E" w:rsidRPr="00AE743E" w:rsidRDefault="00AE743E" w:rsidP="00AE743E">
      <w:pPr>
        <w:rPr>
          <w:rFonts w:ascii="Times New Roman" w:hAnsi="Times New Roman" w:cs="Times New Roman"/>
          <w:b/>
        </w:rPr>
      </w:pPr>
      <w:r w:rsidRPr="00AE743E">
        <w:rPr>
          <w:rFonts w:ascii="Times New Roman" w:hAnsi="Times New Roman" w:cs="Times New Roman"/>
          <w:b/>
        </w:rPr>
        <w:t>Course Requirements</w:t>
      </w:r>
    </w:p>
    <w:p w14:paraId="785EE7C8" w14:textId="77777777" w:rsidR="00AE743E" w:rsidRPr="00AE743E" w:rsidRDefault="00AE743E" w:rsidP="00AE743E">
      <w:pPr>
        <w:rPr>
          <w:rFonts w:ascii="Times New Roman" w:hAnsi="Times New Roman" w:cs="Times New Roman"/>
        </w:rPr>
      </w:pPr>
    </w:p>
    <w:p w14:paraId="6BEED240" w14:textId="0B2A7BCE" w:rsidR="00AE743E" w:rsidRPr="00AE743E" w:rsidRDefault="00AE743E" w:rsidP="00AE743E">
      <w:pPr>
        <w:rPr>
          <w:rFonts w:ascii="Times New Roman" w:hAnsi="Times New Roman" w:cs="Times New Roman"/>
        </w:rPr>
      </w:pPr>
      <w:r w:rsidRPr="00AE743E">
        <w:rPr>
          <w:rFonts w:ascii="Times New Roman" w:hAnsi="Times New Roman" w:cs="Times New Roman"/>
        </w:rPr>
        <w:t>*Group Presentation on articles</w:t>
      </w:r>
    </w:p>
    <w:p w14:paraId="4404BEFC" w14:textId="483F4CBC" w:rsidR="00AE743E" w:rsidRPr="00AE743E" w:rsidRDefault="00AE743E" w:rsidP="00AE743E">
      <w:pPr>
        <w:rPr>
          <w:rFonts w:ascii="Times New Roman" w:hAnsi="Times New Roman" w:cs="Times New Roman"/>
        </w:rPr>
      </w:pPr>
      <w:r w:rsidRPr="00AE743E">
        <w:rPr>
          <w:rFonts w:ascii="Times New Roman" w:hAnsi="Times New Roman" w:cs="Times New Roman"/>
        </w:rPr>
        <w:t>*English Drama Database assignment with Annotated Bibliography (8-10 texts)</w:t>
      </w:r>
    </w:p>
    <w:p w14:paraId="051FAC62" w14:textId="77777777" w:rsidR="00AE743E" w:rsidRPr="00AE743E" w:rsidRDefault="00AE743E" w:rsidP="00AE743E">
      <w:pPr>
        <w:rPr>
          <w:rFonts w:ascii="Times New Roman" w:hAnsi="Times New Roman" w:cs="Times New Roman"/>
        </w:rPr>
      </w:pPr>
      <w:r w:rsidRPr="00AE743E">
        <w:rPr>
          <w:rFonts w:ascii="Times New Roman" w:hAnsi="Times New Roman" w:cs="Times New Roman"/>
        </w:rPr>
        <w:t>*Short Paper and presentation (5-7 pages)</w:t>
      </w:r>
    </w:p>
    <w:p w14:paraId="2B24CF1F" w14:textId="3F6FA06A" w:rsidR="00AE743E" w:rsidRPr="00AE743E" w:rsidRDefault="00AE743E" w:rsidP="00AE743E">
      <w:pPr>
        <w:rPr>
          <w:rFonts w:ascii="Times New Roman" w:hAnsi="Times New Roman" w:cs="Times New Roman"/>
        </w:rPr>
      </w:pPr>
      <w:r w:rsidRPr="00AE743E">
        <w:rPr>
          <w:rFonts w:ascii="Times New Roman" w:hAnsi="Times New Roman" w:cs="Times New Roman"/>
        </w:rPr>
        <w:t>*Final Paper (18-20 pages)</w:t>
      </w:r>
    </w:p>
    <w:p w14:paraId="39658367" w14:textId="77777777" w:rsidR="008C4B70" w:rsidRPr="00B21713" w:rsidRDefault="008C4B70">
      <w:pPr>
        <w:rPr>
          <w:rFonts w:ascii="Times New Roman" w:hAnsi="Times New Roman" w:cs="Times New Roman"/>
        </w:rPr>
      </w:pPr>
    </w:p>
    <w:p w14:paraId="33C07AFC" w14:textId="4232384F" w:rsidR="00B52B17" w:rsidRPr="00B21713" w:rsidRDefault="00B52B17">
      <w:pPr>
        <w:rPr>
          <w:rFonts w:ascii="Times New Roman" w:hAnsi="Times New Roman" w:cs="Times New Roman"/>
          <w:b/>
        </w:rPr>
      </w:pPr>
      <w:r w:rsidRPr="00B21713">
        <w:rPr>
          <w:rFonts w:ascii="Times New Roman" w:hAnsi="Times New Roman" w:cs="Times New Roman"/>
          <w:b/>
        </w:rPr>
        <w:t>Class Schedule</w:t>
      </w:r>
    </w:p>
    <w:p w14:paraId="7A3AF0BB" w14:textId="77777777" w:rsidR="00B52B17" w:rsidRPr="00B21713" w:rsidRDefault="00B52B17">
      <w:pPr>
        <w:rPr>
          <w:rFonts w:ascii="Times New Roman" w:hAnsi="Times New Roman" w:cs="Times New Roman"/>
        </w:rPr>
      </w:pPr>
    </w:p>
    <w:p w14:paraId="07E24FFD" w14:textId="77777777" w:rsidR="006D461D" w:rsidRPr="00B21713" w:rsidRDefault="006D461D">
      <w:pPr>
        <w:rPr>
          <w:rFonts w:ascii="Times New Roman" w:hAnsi="Times New Roman" w:cs="Times New Roman"/>
        </w:rPr>
      </w:pPr>
      <w:r w:rsidRPr="00B21713">
        <w:rPr>
          <w:rFonts w:ascii="Times New Roman" w:hAnsi="Times New Roman" w:cs="Times New Roman"/>
        </w:rPr>
        <w:t>January 12: Intro</w:t>
      </w:r>
    </w:p>
    <w:p w14:paraId="10235DBA" w14:textId="77777777" w:rsidR="006D461D" w:rsidRPr="00B21713" w:rsidRDefault="006D461D">
      <w:pPr>
        <w:rPr>
          <w:rFonts w:ascii="Times New Roman" w:hAnsi="Times New Roman" w:cs="Times New Roman"/>
        </w:rPr>
      </w:pPr>
    </w:p>
    <w:p w14:paraId="37CF609E" w14:textId="77777777" w:rsidR="006D461D" w:rsidRPr="00B21713" w:rsidRDefault="006D461D">
      <w:pPr>
        <w:rPr>
          <w:rFonts w:ascii="Times New Roman" w:hAnsi="Times New Roman" w:cs="Times New Roman"/>
        </w:rPr>
      </w:pPr>
      <w:r w:rsidRPr="00B21713">
        <w:rPr>
          <w:rFonts w:ascii="Times New Roman" w:hAnsi="Times New Roman" w:cs="Times New Roman"/>
        </w:rPr>
        <w:t>January 19: NO CLASS</w:t>
      </w:r>
    </w:p>
    <w:p w14:paraId="29BA6225" w14:textId="77777777" w:rsidR="006D461D" w:rsidRPr="00B21713" w:rsidRDefault="006D461D">
      <w:pPr>
        <w:rPr>
          <w:rFonts w:ascii="Times New Roman" w:hAnsi="Times New Roman" w:cs="Times New Roman"/>
        </w:rPr>
      </w:pPr>
    </w:p>
    <w:p w14:paraId="6E53E9A0" w14:textId="2CFBAEEB" w:rsidR="006D461D" w:rsidRPr="00B21713" w:rsidRDefault="006D461D">
      <w:pPr>
        <w:rPr>
          <w:rFonts w:ascii="Times New Roman" w:hAnsi="Times New Roman" w:cs="Times New Roman"/>
        </w:rPr>
      </w:pPr>
      <w:r w:rsidRPr="00B21713">
        <w:rPr>
          <w:rFonts w:ascii="Times New Roman" w:hAnsi="Times New Roman" w:cs="Times New Roman"/>
        </w:rPr>
        <w:lastRenderedPageBreak/>
        <w:t xml:space="preserve">January 26: William Wycherley, </w:t>
      </w:r>
      <w:r w:rsidRPr="00B21713">
        <w:rPr>
          <w:rFonts w:ascii="Times New Roman" w:hAnsi="Times New Roman" w:cs="Times New Roman"/>
          <w:i/>
        </w:rPr>
        <w:t>The Country Wife</w:t>
      </w:r>
      <w:r w:rsidRPr="00B21713">
        <w:rPr>
          <w:rFonts w:ascii="Times New Roman" w:hAnsi="Times New Roman" w:cs="Times New Roman"/>
        </w:rPr>
        <w:t xml:space="preserve">, Beth Kolwaleski-Wallace “Women, China, and Consumer Culture in Eighteenth-Century </w:t>
      </w:r>
      <w:r w:rsidR="00704914" w:rsidRPr="00B21713">
        <w:rPr>
          <w:rFonts w:ascii="Times New Roman" w:hAnsi="Times New Roman" w:cs="Times New Roman"/>
        </w:rPr>
        <w:t>England</w:t>
      </w:r>
      <w:r w:rsidRPr="00B21713">
        <w:rPr>
          <w:rFonts w:ascii="Times New Roman" w:hAnsi="Times New Roman" w:cs="Times New Roman"/>
        </w:rPr>
        <w:t>” Eighteenth-Century Studies 29.2 (1996) 153-167.</w:t>
      </w:r>
      <w:r w:rsidR="00CA7F87">
        <w:rPr>
          <w:rFonts w:ascii="Times New Roman" w:hAnsi="Times New Roman" w:cs="Times New Roman"/>
        </w:rPr>
        <w:t xml:space="preserve"> (Project Muse)</w:t>
      </w:r>
      <w:r w:rsidR="002A15A5" w:rsidRPr="00B21713">
        <w:rPr>
          <w:rFonts w:ascii="Times New Roman" w:hAnsi="Times New Roman" w:cs="Times New Roman"/>
        </w:rPr>
        <w:t xml:space="preserve"> Giorgio Reillo, “The Material Culture of Walking: Spaces of Methodologies in the Long </w:t>
      </w:r>
      <w:r w:rsidR="00704914" w:rsidRPr="00B21713">
        <w:rPr>
          <w:rFonts w:ascii="Times New Roman" w:hAnsi="Times New Roman" w:cs="Times New Roman"/>
        </w:rPr>
        <w:t>Eighteenth</w:t>
      </w:r>
      <w:r w:rsidR="002A15A5" w:rsidRPr="00B21713">
        <w:rPr>
          <w:rFonts w:ascii="Times New Roman" w:hAnsi="Times New Roman" w:cs="Times New Roman"/>
        </w:rPr>
        <w:t xml:space="preserve"> Century” (PDF</w:t>
      </w:r>
      <w:r w:rsidR="003E0D72" w:rsidRPr="00B21713">
        <w:rPr>
          <w:rFonts w:ascii="Times New Roman" w:hAnsi="Times New Roman" w:cs="Times New Roman"/>
        </w:rPr>
        <w:t xml:space="preserve"> from </w:t>
      </w:r>
      <w:r w:rsidR="003E0D72" w:rsidRPr="00CA7F87">
        <w:rPr>
          <w:rFonts w:ascii="Times New Roman" w:hAnsi="Times New Roman" w:cs="Times New Roman"/>
          <w:i/>
        </w:rPr>
        <w:t>Everyday Objects</w:t>
      </w:r>
      <w:r w:rsidR="003E0D72" w:rsidRPr="00B21713">
        <w:rPr>
          <w:rFonts w:ascii="Times New Roman" w:hAnsi="Times New Roman" w:cs="Times New Roman"/>
        </w:rPr>
        <w:t xml:space="preserve"> eds. Hamling and Richardson</w:t>
      </w:r>
      <w:r w:rsidR="002A15A5" w:rsidRPr="00B21713">
        <w:rPr>
          <w:rFonts w:ascii="Times New Roman" w:hAnsi="Times New Roman" w:cs="Times New Roman"/>
        </w:rPr>
        <w:t xml:space="preserve">), Jeremy Tiramani, “Pins and Aglets” (PDF from </w:t>
      </w:r>
      <w:r w:rsidR="002A15A5" w:rsidRPr="00CA7F87">
        <w:rPr>
          <w:rFonts w:ascii="Times New Roman" w:hAnsi="Times New Roman" w:cs="Times New Roman"/>
          <w:i/>
        </w:rPr>
        <w:t>Everyday Objects</w:t>
      </w:r>
      <w:r w:rsidR="002A15A5" w:rsidRPr="00B21713">
        <w:rPr>
          <w:rFonts w:ascii="Times New Roman" w:hAnsi="Times New Roman" w:cs="Times New Roman"/>
        </w:rPr>
        <w:t xml:space="preserve"> eds. Hamling and Richardson) </w:t>
      </w:r>
    </w:p>
    <w:p w14:paraId="24368435" w14:textId="77777777" w:rsidR="006D461D" w:rsidRPr="00B21713" w:rsidRDefault="006D461D">
      <w:pPr>
        <w:rPr>
          <w:rFonts w:ascii="Times New Roman" w:hAnsi="Times New Roman" w:cs="Times New Roman"/>
        </w:rPr>
      </w:pPr>
    </w:p>
    <w:p w14:paraId="4CDC2646" w14:textId="6B932B13" w:rsidR="00C57035" w:rsidRPr="00B21713" w:rsidRDefault="006D461D">
      <w:pPr>
        <w:rPr>
          <w:rFonts w:ascii="Times New Roman" w:hAnsi="Times New Roman" w:cs="Times New Roman"/>
        </w:rPr>
      </w:pPr>
      <w:r w:rsidRPr="00B21713">
        <w:rPr>
          <w:rFonts w:ascii="Times New Roman" w:hAnsi="Times New Roman" w:cs="Times New Roman"/>
        </w:rPr>
        <w:t>February 2:</w:t>
      </w:r>
      <w:r w:rsidR="00A860F0" w:rsidRPr="00B21713">
        <w:rPr>
          <w:rFonts w:ascii="Times New Roman" w:hAnsi="Times New Roman" w:cs="Times New Roman"/>
        </w:rPr>
        <w:t xml:space="preserve"> George Etheredge, </w:t>
      </w:r>
      <w:r w:rsidR="00A860F0" w:rsidRPr="00B21713">
        <w:rPr>
          <w:rFonts w:ascii="Times New Roman" w:hAnsi="Times New Roman" w:cs="Times New Roman"/>
          <w:i/>
        </w:rPr>
        <w:t>The Man of Mode; or Sir Fopling Flutter</w:t>
      </w:r>
      <w:r w:rsidR="007010B4" w:rsidRPr="00B21713">
        <w:rPr>
          <w:rFonts w:ascii="Times New Roman" w:hAnsi="Times New Roman" w:cs="Times New Roman"/>
        </w:rPr>
        <w:t xml:space="preserve">. </w:t>
      </w:r>
      <w:r w:rsidR="007F3550" w:rsidRPr="00B21713">
        <w:rPr>
          <w:rFonts w:ascii="Times New Roman" w:hAnsi="Times New Roman" w:cs="Times New Roman"/>
        </w:rPr>
        <w:t xml:space="preserve">Andrew Sofer, “The Fan of Mode: Sexual Semaphore on the Restoration and Early Eighteenth-Century Stage in </w:t>
      </w:r>
      <w:r w:rsidR="007F3550" w:rsidRPr="00CA7F87">
        <w:rPr>
          <w:rFonts w:ascii="Times New Roman" w:hAnsi="Times New Roman" w:cs="Times New Roman"/>
          <w:i/>
        </w:rPr>
        <w:t>The Stage Life of Props</w:t>
      </w:r>
      <w:r w:rsidR="007F3550" w:rsidRPr="00B21713">
        <w:rPr>
          <w:rFonts w:ascii="Times New Roman" w:hAnsi="Times New Roman" w:cs="Times New Roman"/>
        </w:rPr>
        <w:t xml:space="preserve"> (Michigan, 2003).</w:t>
      </w:r>
      <w:r w:rsidR="00CA7F87">
        <w:rPr>
          <w:rFonts w:ascii="Times New Roman" w:hAnsi="Times New Roman" w:cs="Times New Roman"/>
        </w:rPr>
        <w:t xml:space="preserve"> (PDF)</w:t>
      </w:r>
      <w:r w:rsidR="007F3550" w:rsidRPr="00B21713">
        <w:rPr>
          <w:rFonts w:ascii="Times New Roman" w:hAnsi="Times New Roman" w:cs="Times New Roman"/>
        </w:rPr>
        <w:t xml:space="preserve"> </w:t>
      </w:r>
      <w:r w:rsidR="00CF3D2D" w:rsidRPr="00B21713">
        <w:rPr>
          <w:rFonts w:ascii="Times New Roman" w:hAnsi="Times New Roman" w:cs="Times New Roman"/>
        </w:rPr>
        <w:t xml:space="preserve">Margaret K. Powell and Joseph Roach, “Big Hair” In </w:t>
      </w:r>
      <w:r w:rsidR="00CF3D2D" w:rsidRPr="00B21713">
        <w:rPr>
          <w:rFonts w:ascii="Times New Roman" w:eastAsia="Times New Roman" w:hAnsi="Times New Roman" w:cs="Times New Roman"/>
          <w:i/>
          <w:iCs/>
        </w:rPr>
        <w:t>Eighteenth-Century Studies</w:t>
      </w:r>
      <w:r w:rsidR="00CF3D2D" w:rsidRPr="00B21713">
        <w:rPr>
          <w:rFonts w:ascii="Times New Roman" w:eastAsia="Times New Roman" w:hAnsi="Times New Roman" w:cs="Times New Roman"/>
        </w:rPr>
        <w:t xml:space="preserve"> 38.1 (2004) 79-99.</w:t>
      </w:r>
      <w:r w:rsidR="00CA7F87">
        <w:rPr>
          <w:rFonts w:ascii="Times New Roman" w:eastAsia="Times New Roman" w:hAnsi="Times New Roman" w:cs="Times New Roman"/>
        </w:rPr>
        <w:t xml:space="preserve"> (Project Muse)</w:t>
      </w:r>
    </w:p>
    <w:p w14:paraId="1DB55D0A" w14:textId="77777777" w:rsidR="00C279EC" w:rsidRPr="00B21713" w:rsidRDefault="00C279EC">
      <w:pPr>
        <w:rPr>
          <w:rFonts w:ascii="Times New Roman" w:hAnsi="Times New Roman" w:cs="Times New Roman"/>
        </w:rPr>
      </w:pPr>
    </w:p>
    <w:p w14:paraId="3E50F8BB" w14:textId="785DC347" w:rsidR="006D461D" w:rsidRPr="00B21713" w:rsidRDefault="006D461D">
      <w:pPr>
        <w:rPr>
          <w:rFonts w:ascii="Times New Roman" w:hAnsi="Times New Roman" w:cs="Times New Roman"/>
        </w:rPr>
      </w:pPr>
      <w:r w:rsidRPr="00B21713">
        <w:rPr>
          <w:rFonts w:ascii="Times New Roman" w:hAnsi="Times New Roman" w:cs="Times New Roman"/>
        </w:rPr>
        <w:t>February 9:</w:t>
      </w:r>
      <w:r w:rsidR="003E03FB" w:rsidRPr="00B21713">
        <w:rPr>
          <w:rFonts w:ascii="Times New Roman" w:hAnsi="Times New Roman" w:cs="Times New Roman"/>
        </w:rPr>
        <w:t xml:space="preserve"> Aphra Behn, </w:t>
      </w:r>
      <w:r w:rsidR="003E03FB" w:rsidRPr="00B21713">
        <w:rPr>
          <w:rFonts w:ascii="Times New Roman" w:hAnsi="Times New Roman" w:cs="Times New Roman"/>
          <w:i/>
        </w:rPr>
        <w:t>The Rover</w:t>
      </w:r>
      <w:r w:rsidR="009B4CB5" w:rsidRPr="00B21713">
        <w:rPr>
          <w:rFonts w:ascii="Times New Roman" w:hAnsi="Times New Roman" w:cs="Times New Roman"/>
        </w:rPr>
        <w:t xml:space="preserve">, </w:t>
      </w:r>
      <w:r w:rsidR="00271835" w:rsidRPr="00B21713">
        <w:rPr>
          <w:rFonts w:ascii="Times New Roman" w:hAnsi="Times New Roman" w:cs="Times New Roman"/>
        </w:rPr>
        <w:t xml:space="preserve">Jeremy W. Webster “In and Out of the Bed-Chamber: Staging Libertine Desire in Restoration Comedy” </w:t>
      </w:r>
      <w:r w:rsidR="00271835" w:rsidRPr="00CA7F87">
        <w:rPr>
          <w:rFonts w:ascii="Times New Roman" w:hAnsi="Times New Roman" w:cs="Times New Roman"/>
          <w:i/>
        </w:rPr>
        <w:t>Journal for Early Modern Cultural Studies</w:t>
      </w:r>
      <w:r w:rsidR="00271835" w:rsidRPr="00B21713">
        <w:rPr>
          <w:rFonts w:ascii="Times New Roman" w:hAnsi="Times New Roman" w:cs="Times New Roman"/>
        </w:rPr>
        <w:t>, Vol.12, No. 2., Spring 2012, 77-96.</w:t>
      </w:r>
      <w:r w:rsidR="00CA7F87">
        <w:rPr>
          <w:rFonts w:ascii="Times New Roman" w:hAnsi="Times New Roman" w:cs="Times New Roman"/>
        </w:rPr>
        <w:t xml:space="preserve"> (Project Muse)</w:t>
      </w:r>
      <w:r w:rsidR="00271835" w:rsidRPr="00B21713">
        <w:rPr>
          <w:rFonts w:ascii="Times New Roman" w:hAnsi="Times New Roman" w:cs="Times New Roman"/>
        </w:rPr>
        <w:t xml:space="preserve"> </w:t>
      </w:r>
      <w:r w:rsidR="007010B4" w:rsidRPr="00B21713">
        <w:rPr>
          <w:rFonts w:ascii="Times New Roman" w:hAnsi="Times New Roman" w:cs="Times New Roman"/>
        </w:rPr>
        <w:t xml:space="preserve">Joseph Roach, “Accessories” in </w:t>
      </w:r>
      <w:r w:rsidR="007010B4" w:rsidRPr="00CA7F87">
        <w:rPr>
          <w:rFonts w:ascii="Times New Roman" w:hAnsi="Times New Roman" w:cs="Times New Roman"/>
          <w:i/>
        </w:rPr>
        <w:t>It</w:t>
      </w:r>
      <w:r w:rsidR="007010B4" w:rsidRPr="00B21713">
        <w:rPr>
          <w:rFonts w:ascii="Times New Roman" w:hAnsi="Times New Roman" w:cs="Times New Roman"/>
        </w:rPr>
        <w:t>.</w:t>
      </w:r>
      <w:r w:rsidR="003E0D72" w:rsidRPr="00B21713">
        <w:rPr>
          <w:rFonts w:ascii="Times New Roman" w:hAnsi="Times New Roman" w:cs="Times New Roman"/>
        </w:rPr>
        <w:t xml:space="preserve"> </w:t>
      </w:r>
      <w:r w:rsidR="00CA7F87">
        <w:rPr>
          <w:rFonts w:ascii="Times New Roman" w:hAnsi="Times New Roman" w:cs="Times New Roman"/>
        </w:rPr>
        <w:t>(PDF)</w:t>
      </w:r>
    </w:p>
    <w:p w14:paraId="4362F2E7" w14:textId="77777777" w:rsidR="006D461D" w:rsidRPr="00B21713" w:rsidRDefault="006D461D">
      <w:pPr>
        <w:rPr>
          <w:rFonts w:ascii="Times New Roman" w:hAnsi="Times New Roman" w:cs="Times New Roman"/>
        </w:rPr>
      </w:pPr>
    </w:p>
    <w:p w14:paraId="460D6102" w14:textId="2E1FE87C" w:rsidR="006D461D" w:rsidRPr="00B21713" w:rsidRDefault="006D461D">
      <w:pPr>
        <w:rPr>
          <w:rFonts w:ascii="Times New Roman" w:hAnsi="Times New Roman" w:cs="Times New Roman"/>
        </w:rPr>
      </w:pPr>
      <w:r w:rsidRPr="00B21713">
        <w:rPr>
          <w:rFonts w:ascii="Times New Roman" w:hAnsi="Times New Roman" w:cs="Times New Roman"/>
        </w:rPr>
        <w:t>February 16:</w:t>
      </w:r>
      <w:r w:rsidR="00733654" w:rsidRPr="00B21713">
        <w:rPr>
          <w:rFonts w:ascii="Times New Roman" w:hAnsi="Times New Roman" w:cs="Times New Roman"/>
        </w:rPr>
        <w:t xml:space="preserve"> William Congreve, </w:t>
      </w:r>
      <w:r w:rsidR="00733654" w:rsidRPr="00B21713">
        <w:rPr>
          <w:rFonts w:ascii="Times New Roman" w:hAnsi="Times New Roman" w:cs="Times New Roman"/>
          <w:i/>
        </w:rPr>
        <w:t>The Way of the World</w:t>
      </w:r>
      <w:r w:rsidR="00733654" w:rsidRPr="00B21713">
        <w:rPr>
          <w:rFonts w:ascii="Times New Roman" w:hAnsi="Times New Roman" w:cs="Times New Roman"/>
        </w:rPr>
        <w:t xml:space="preserve">, </w:t>
      </w:r>
      <w:r w:rsidR="00424616" w:rsidRPr="00B21713">
        <w:rPr>
          <w:rFonts w:ascii="Times New Roman" w:hAnsi="Times New Roman" w:cs="Times New Roman"/>
        </w:rPr>
        <w:t xml:space="preserve">Scott R. MacKenzie, “Sexual Arithmetic: Appetite and Consumption in The Way of the World” </w:t>
      </w:r>
      <w:r w:rsidR="00424616" w:rsidRPr="00B21713">
        <w:rPr>
          <w:rFonts w:ascii="Times New Roman" w:hAnsi="Times New Roman" w:cs="Times New Roman"/>
          <w:i/>
        </w:rPr>
        <w:t>Eighteenth-Century Studies</w:t>
      </w:r>
      <w:r w:rsidR="00424616" w:rsidRPr="00B21713">
        <w:rPr>
          <w:rFonts w:ascii="Times New Roman" w:hAnsi="Times New Roman" w:cs="Times New Roman"/>
        </w:rPr>
        <w:t>, Volume 47, No.3, Spring 2014.</w:t>
      </w:r>
      <w:r w:rsidR="00112E56" w:rsidRPr="00B21713">
        <w:rPr>
          <w:rFonts w:ascii="Times New Roman" w:hAnsi="Times New Roman" w:cs="Times New Roman"/>
        </w:rPr>
        <w:t xml:space="preserve"> </w:t>
      </w:r>
      <w:r w:rsidR="00CA7F87">
        <w:rPr>
          <w:rFonts w:ascii="Times New Roman" w:hAnsi="Times New Roman" w:cs="Times New Roman"/>
        </w:rPr>
        <w:t>(Project Muse)</w:t>
      </w:r>
      <w:r w:rsidR="00CF3D2D" w:rsidRPr="00B21713">
        <w:rPr>
          <w:rFonts w:ascii="Times New Roman" w:hAnsi="Times New Roman" w:cs="Times New Roman"/>
        </w:rPr>
        <w:t xml:space="preserve"> Selection from Aileen Ribiero’s </w:t>
      </w:r>
      <w:r w:rsidR="00CF3D2D" w:rsidRPr="00B21713">
        <w:rPr>
          <w:rFonts w:ascii="Times New Roman" w:hAnsi="Times New Roman" w:cs="Times New Roman"/>
          <w:i/>
        </w:rPr>
        <w:t xml:space="preserve">Facing Beauty: Painted Women and Cosmetic Art </w:t>
      </w:r>
      <w:r w:rsidR="00CF3D2D" w:rsidRPr="00B21713">
        <w:rPr>
          <w:rFonts w:ascii="Times New Roman" w:hAnsi="Times New Roman" w:cs="Times New Roman"/>
        </w:rPr>
        <w:t xml:space="preserve">(Yale, 2011). </w:t>
      </w:r>
      <w:r w:rsidR="00CA7F87">
        <w:rPr>
          <w:rFonts w:ascii="Times New Roman" w:hAnsi="Times New Roman" w:cs="Times New Roman"/>
        </w:rPr>
        <w:t>(PDF)</w:t>
      </w:r>
    </w:p>
    <w:p w14:paraId="0A4F6272" w14:textId="77777777" w:rsidR="006D461D" w:rsidRPr="00B21713" w:rsidRDefault="006D461D">
      <w:pPr>
        <w:rPr>
          <w:rFonts w:ascii="Times New Roman" w:hAnsi="Times New Roman" w:cs="Times New Roman"/>
        </w:rPr>
      </w:pPr>
    </w:p>
    <w:p w14:paraId="2280654A" w14:textId="1926A0A3" w:rsidR="006D461D" w:rsidRPr="00CA7F87" w:rsidRDefault="006D461D">
      <w:pPr>
        <w:rPr>
          <w:rFonts w:ascii="Times New Roman" w:hAnsi="Times New Roman" w:cs="Times New Roman"/>
        </w:rPr>
      </w:pPr>
      <w:r w:rsidRPr="00B21713">
        <w:rPr>
          <w:rFonts w:ascii="Times New Roman" w:hAnsi="Times New Roman" w:cs="Times New Roman"/>
        </w:rPr>
        <w:t>February 23:</w:t>
      </w:r>
      <w:r w:rsidR="008A198A" w:rsidRPr="00B21713">
        <w:rPr>
          <w:rFonts w:ascii="Times New Roman" w:hAnsi="Times New Roman" w:cs="Times New Roman"/>
        </w:rPr>
        <w:t xml:space="preserve"> </w:t>
      </w:r>
      <w:r w:rsidR="009B1C85" w:rsidRPr="00B21713">
        <w:rPr>
          <w:rFonts w:ascii="Times New Roman" w:hAnsi="Times New Roman" w:cs="Times New Roman"/>
        </w:rPr>
        <w:t xml:space="preserve">Thomas Southerne, </w:t>
      </w:r>
      <w:r w:rsidR="009B1C85" w:rsidRPr="00B21713">
        <w:rPr>
          <w:rFonts w:ascii="Times New Roman" w:hAnsi="Times New Roman" w:cs="Times New Roman"/>
          <w:i/>
        </w:rPr>
        <w:t>Oroonoko</w:t>
      </w:r>
      <w:r w:rsidR="007010B4" w:rsidRPr="00B21713">
        <w:rPr>
          <w:rFonts w:ascii="Times New Roman" w:hAnsi="Times New Roman" w:cs="Times New Roman"/>
        </w:rPr>
        <w:t>,</w:t>
      </w:r>
      <w:r w:rsidR="002B09CC" w:rsidRPr="00B21713">
        <w:rPr>
          <w:rFonts w:ascii="Times New Roman" w:hAnsi="Times New Roman" w:cs="Times New Roman"/>
        </w:rPr>
        <w:t xml:space="preserve"> </w:t>
      </w:r>
      <w:r w:rsidR="00EB1F63" w:rsidRPr="00B21713">
        <w:rPr>
          <w:rFonts w:ascii="Times New Roman" w:hAnsi="Times New Roman" w:cs="Times New Roman"/>
        </w:rPr>
        <w:t xml:space="preserve">Joyce Green MacDonald, “The </w:t>
      </w:r>
      <w:r w:rsidR="00704914" w:rsidRPr="00B21713">
        <w:rPr>
          <w:rFonts w:ascii="Times New Roman" w:hAnsi="Times New Roman" w:cs="Times New Roman"/>
        </w:rPr>
        <w:t>Disappearing African</w:t>
      </w:r>
      <w:r w:rsidR="00EB1F63" w:rsidRPr="00B21713">
        <w:rPr>
          <w:rFonts w:ascii="Times New Roman" w:hAnsi="Times New Roman" w:cs="Times New Roman"/>
        </w:rPr>
        <w:t xml:space="preserve"> Woman: Imoinda in Oroonoko after Behn” </w:t>
      </w:r>
      <w:r w:rsidR="00EB1F63" w:rsidRPr="00B21713">
        <w:rPr>
          <w:rFonts w:ascii="Times New Roman" w:hAnsi="Times New Roman" w:cs="Times New Roman"/>
          <w:i/>
        </w:rPr>
        <w:t>ELH</w:t>
      </w:r>
      <w:r w:rsidR="00EB1F63" w:rsidRPr="00B21713">
        <w:rPr>
          <w:rFonts w:ascii="Times New Roman" w:hAnsi="Times New Roman" w:cs="Times New Roman"/>
        </w:rPr>
        <w:t xml:space="preserve"> 66.1 (1999) 71-86. </w:t>
      </w:r>
      <w:r w:rsidR="007010B4" w:rsidRPr="00B21713">
        <w:rPr>
          <w:rFonts w:ascii="Times New Roman" w:hAnsi="Times New Roman" w:cs="Times New Roman"/>
        </w:rPr>
        <w:t xml:space="preserve">Joseph Roach, “Skin” in </w:t>
      </w:r>
      <w:r w:rsidR="007010B4" w:rsidRPr="00CA7F87">
        <w:rPr>
          <w:rFonts w:ascii="Times New Roman" w:hAnsi="Times New Roman" w:cs="Times New Roman"/>
          <w:i/>
        </w:rPr>
        <w:t>It</w:t>
      </w:r>
      <w:r w:rsidR="008A198A" w:rsidRPr="00CA7F87">
        <w:rPr>
          <w:rFonts w:ascii="Times New Roman" w:hAnsi="Times New Roman" w:cs="Times New Roman"/>
          <w:i/>
        </w:rPr>
        <w:t xml:space="preserve"> </w:t>
      </w:r>
      <w:r w:rsidR="00CA7F87" w:rsidRPr="00CA7F87">
        <w:rPr>
          <w:rFonts w:ascii="Times New Roman" w:hAnsi="Times New Roman" w:cs="Times New Roman"/>
        </w:rPr>
        <w:t>(PDF)</w:t>
      </w:r>
    </w:p>
    <w:p w14:paraId="32BA925D" w14:textId="77777777" w:rsidR="006D461D" w:rsidRPr="00B21713" w:rsidRDefault="006D461D">
      <w:pPr>
        <w:rPr>
          <w:rFonts w:ascii="Times New Roman" w:hAnsi="Times New Roman" w:cs="Times New Roman"/>
        </w:rPr>
      </w:pPr>
    </w:p>
    <w:p w14:paraId="3A8DC264" w14:textId="77777777" w:rsidR="006D461D" w:rsidRPr="00B21713" w:rsidRDefault="006D461D">
      <w:pPr>
        <w:rPr>
          <w:rFonts w:ascii="Times New Roman" w:hAnsi="Times New Roman" w:cs="Times New Roman"/>
        </w:rPr>
      </w:pPr>
      <w:r w:rsidRPr="00B21713">
        <w:rPr>
          <w:rFonts w:ascii="Times New Roman" w:hAnsi="Times New Roman" w:cs="Times New Roman"/>
        </w:rPr>
        <w:t>March 2: SPRING BREAK</w:t>
      </w:r>
    </w:p>
    <w:p w14:paraId="6B67508A" w14:textId="77777777" w:rsidR="006D461D" w:rsidRPr="00B21713" w:rsidRDefault="006D461D">
      <w:pPr>
        <w:rPr>
          <w:rFonts w:ascii="Times New Roman" w:hAnsi="Times New Roman" w:cs="Times New Roman"/>
        </w:rPr>
      </w:pPr>
    </w:p>
    <w:p w14:paraId="7589B2A5" w14:textId="3CE78BFF" w:rsidR="006D461D" w:rsidRPr="00B21713" w:rsidRDefault="006D461D">
      <w:pPr>
        <w:rPr>
          <w:rFonts w:ascii="Times New Roman" w:hAnsi="Times New Roman" w:cs="Times New Roman"/>
        </w:rPr>
      </w:pPr>
      <w:r w:rsidRPr="00B21713">
        <w:rPr>
          <w:rFonts w:ascii="Times New Roman" w:hAnsi="Times New Roman" w:cs="Times New Roman"/>
        </w:rPr>
        <w:t>March 9:</w:t>
      </w:r>
      <w:r w:rsidR="009B1C85" w:rsidRPr="00B21713">
        <w:rPr>
          <w:rFonts w:ascii="Times New Roman" w:hAnsi="Times New Roman" w:cs="Times New Roman"/>
        </w:rPr>
        <w:t xml:space="preserve"> Susanna Centlivre, </w:t>
      </w:r>
      <w:r w:rsidR="009B1C85" w:rsidRPr="00CA7F87">
        <w:rPr>
          <w:rFonts w:ascii="Times New Roman" w:hAnsi="Times New Roman" w:cs="Times New Roman"/>
          <w:i/>
        </w:rPr>
        <w:t>The Basset Table</w:t>
      </w:r>
      <w:r w:rsidR="00261751" w:rsidRPr="00B21713">
        <w:rPr>
          <w:rFonts w:ascii="Times New Roman" w:hAnsi="Times New Roman" w:cs="Times New Roman"/>
        </w:rPr>
        <w:t xml:space="preserve"> (selected readings from the Broadview edition)</w:t>
      </w:r>
    </w:p>
    <w:p w14:paraId="3E974F2A" w14:textId="77777777" w:rsidR="006D461D" w:rsidRPr="00B21713" w:rsidRDefault="006D461D">
      <w:pPr>
        <w:rPr>
          <w:rFonts w:ascii="Times New Roman" w:hAnsi="Times New Roman" w:cs="Times New Roman"/>
        </w:rPr>
      </w:pPr>
    </w:p>
    <w:p w14:paraId="4DC4D566" w14:textId="206019D0" w:rsidR="006D461D" w:rsidRPr="00B21713" w:rsidRDefault="006D461D">
      <w:pPr>
        <w:rPr>
          <w:rFonts w:ascii="Times New Roman" w:hAnsi="Times New Roman" w:cs="Times New Roman"/>
        </w:rPr>
      </w:pPr>
      <w:r w:rsidRPr="00B21713">
        <w:rPr>
          <w:rFonts w:ascii="Times New Roman" w:hAnsi="Times New Roman" w:cs="Times New Roman"/>
        </w:rPr>
        <w:t>March 16:</w:t>
      </w:r>
      <w:r w:rsidR="009B1C85" w:rsidRPr="00B21713">
        <w:rPr>
          <w:rFonts w:ascii="Times New Roman" w:hAnsi="Times New Roman" w:cs="Times New Roman"/>
        </w:rPr>
        <w:t xml:space="preserve"> John Gay, </w:t>
      </w:r>
      <w:r w:rsidR="009B1C85" w:rsidRPr="00CA7F87">
        <w:rPr>
          <w:rFonts w:ascii="Times New Roman" w:hAnsi="Times New Roman" w:cs="Times New Roman"/>
          <w:i/>
        </w:rPr>
        <w:t>The Beggar’s Opera</w:t>
      </w:r>
      <w:r w:rsidR="0006372C" w:rsidRPr="00B21713">
        <w:rPr>
          <w:rFonts w:ascii="Times New Roman" w:hAnsi="Times New Roman" w:cs="Times New Roman"/>
        </w:rPr>
        <w:t xml:space="preserve">, John Richardson, “John Gay, The Beggar’s Opera and Forms of Resistance” </w:t>
      </w:r>
      <w:r w:rsidR="0006372C" w:rsidRPr="00CA7F87">
        <w:rPr>
          <w:rFonts w:ascii="Times New Roman" w:hAnsi="Times New Roman" w:cs="Times New Roman"/>
          <w:i/>
        </w:rPr>
        <w:t>Eighteenth-Century Life</w:t>
      </w:r>
      <w:r w:rsidR="0006372C" w:rsidRPr="00B21713">
        <w:rPr>
          <w:rFonts w:ascii="Times New Roman" w:hAnsi="Times New Roman" w:cs="Times New Roman"/>
        </w:rPr>
        <w:t xml:space="preserve"> 24:3 (2000) 19-30.</w:t>
      </w:r>
      <w:r w:rsidR="00CA7F87">
        <w:rPr>
          <w:rFonts w:ascii="Times New Roman" w:hAnsi="Times New Roman" w:cs="Times New Roman"/>
        </w:rPr>
        <w:t xml:space="preserve"> (Project Muse)</w:t>
      </w:r>
      <w:r w:rsidR="00B341E6" w:rsidRPr="00B21713">
        <w:rPr>
          <w:rFonts w:ascii="Times New Roman" w:hAnsi="Times New Roman" w:cs="Times New Roman"/>
        </w:rPr>
        <w:t xml:space="preserve"> </w:t>
      </w:r>
      <w:r w:rsidR="00B52B17" w:rsidRPr="00B21713">
        <w:rPr>
          <w:rFonts w:ascii="Times New Roman" w:hAnsi="Times New Roman" w:cs="Times New Roman"/>
        </w:rPr>
        <w:t xml:space="preserve">Selections from Aoife Monks’ </w:t>
      </w:r>
      <w:r w:rsidR="00B52B17" w:rsidRPr="00B21713">
        <w:rPr>
          <w:rFonts w:ascii="Times New Roman" w:hAnsi="Times New Roman" w:cs="Times New Roman"/>
          <w:i/>
        </w:rPr>
        <w:t>The Actor in Costume</w:t>
      </w:r>
      <w:r w:rsidR="00B52B17" w:rsidRPr="00B21713">
        <w:rPr>
          <w:rFonts w:ascii="Times New Roman" w:hAnsi="Times New Roman" w:cs="Times New Roman"/>
        </w:rPr>
        <w:t xml:space="preserve"> (Manchester, 2010). </w:t>
      </w:r>
      <w:r w:rsidR="00CA7F87">
        <w:rPr>
          <w:rFonts w:ascii="Times New Roman" w:hAnsi="Times New Roman" w:cs="Times New Roman"/>
        </w:rPr>
        <w:t>(PDF)</w:t>
      </w:r>
    </w:p>
    <w:p w14:paraId="133B8D6A" w14:textId="77777777" w:rsidR="006D461D" w:rsidRPr="00B21713" w:rsidRDefault="006D461D">
      <w:pPr>
        <w:rPr>
          <w:rFonts w:ascii="Times New Roman" w:hAnsi="Times New Roman" w:cs="Times New Roman"/>
        </w:rPr>
      </w:pPr>
    </w:p>
    <w:p w14:paraId="6EACC970" w14:textId="21CB166F" w:rsidR="006D461D" w:rsidRPr="00FE3A21" w:rsidRDefault="006D461D">
      <w:pPr>
        <w:rPr>
          <w:rFonts w:ascii="Times New Roman" w:hAnsi="Times New Roman" w:cs="Times New Roman"/>
          <w:b/>
        </w:rPr>
      </w:pPr>
      <w:r w:rsidRPr="00B21713">
        <w:rPr>
          <w:rFonts w:ascii="Times New Roman" w:hAnsi="Times New Roman" w:cs="Times New Roman"/>
        </w:rPr>
        <w:t>March 23:</w:t>
      </w:r>
      <w:r w:rsidR="009B1C85" w:rsidRPr="00B21713">
        <w:rPr>
          <w:rFonts w:ascii="Times New Roman" w:hAnsi="Times New Roman" w:cs="Times New Roman"/>
        </w:rPr>
        <w:t xml:space="preserve"> Oliver </w:t>
      </w:r>
      <w:r w:rsidR="00352EFA" w:rsidRPr="00B21713">
        <w:rPr>
          <w:rFonts w:ascii="Times New Roman" w:hAnsi="Times New Roman" w:cs="Times New Roman"/>
        </w:rPr>
        <w:t xml:space="preserve">Goldsmith, </w:t>
      </w:r>
      <w:r w:rsidR="00352EFA" w:rsidRPr="00AE743E">
        <w:rPr>
          <w:rFonts w:ascii="Times New Roman" w:hAnsi="Times New Roman" w:cs="Times New Roman"/>
          <w:i/>
        </w:rPr>
        <w:t>She Stoops to Conquer</w:t>
      </w:r>
      <w:r w:rsidR="00352EFA" w:rsidRPr="00B21713">
        <w:rPr>
          <w:rFonts w:ascii="Times New Roman" w:hAnsi="Times New Roman" w:cs="Times New Roman"/>
        </w:rPr>
        <w:t xml:space="preserve">, Nigel Wood “Goldsmith’s English Malady” </w:t>
      </w:r>
      <w:r w:rsidR="00352EFA" w:rsidRPr="00CA7F87">
        <w:rPr>
          <w:rFonts w:ascii="Times New Roman" w:hAnsi="Times New Roman" w:cs="Times New Roman"/>
          <w:i/>
        </w:rPr>
        <w:t>Studies in the Literary Imagination</w:t>
      </w:r>
      <w:r w:rsidR="00352EFA" w:rsidRPr="00B21713">
        <w:rPr>
          <w:rFonts w:ascii="Times New Roman" w:hAnsi="Times New Roman" w:cs="Times New Roman"/>
        </w:rPr>
        <w:t>, Vol. 44, no.1, 2011.</w:t>
      </w:r>
      <w:r w:rsidR="00CA7F87">
        <w:rPr>
          <w:rFonts w:ascii="Times New Roman" w:hAnsi="Times New Roman" w:cs="Times New Roman"/>
        </w:rPr>
        <w:t xml:space="preserve"> (Project Muse)</w:t>
      </w:r>
      <w:r w:rsidR="00352EFA" w:rsidRPr="00B21713">
        <w:rPr>
          <w:rFonts w:ascii="Times New Roman" w:hAnsi="Times New Roman" w:cs="Times New Roman"/>
        </w:rPr>
        <w:t xml:space="preserve"> </w:t>
      </w:r>
      <w:r w:rsidR="00FE3A21" w:rsidRPr="00FE3A21">
        <w:rPr>
          <w:rFonts w:ascii="Times New Roman" w:hAnsi="Times New Roman" w:cs="Times New Roman"/>
          <w:b/>
        </w:rPr>
        <w:t xml:space="preserve">English Drama </w:t>
      </w:r>
      <w:r w:rsidR="00FE3A21">
        <w:rPr>
          <w:rFonts w:ascii="Times New Roman" w:hAnsi="Times New Roman" w:cs="Times New Roman"/>
          <w:b/>
        </w:rPr>
        <w:t xml:space="preserve">Database </w:t>
      </w:r>
      <w:r w:rsidR="00FE3A21" w:rsidRPr="00FE3A21">
        <w:rPr>
          <w:rFonts w:ascii="Times New Roman" w:hAnsi="Times New Roman" w:cs="Times New Roman"/>
          <w:b/>
        </w:rPr>
        <w:t>Assignment Due</w:t>
      </w:r>
    </w:p>
    <w:p w14:paraId="75B8B4C9" w14:textId="77777777" w:rsidR="006D461D" w:rsidRPr="00B21713" w:rsidRDefault="006D461D">
      <w:pPr>
        <w:rPr>
          <w:rFonts w:ascii="Times New Roman" w:hAnsi="Times New Roman" w:cs="Times New Roman"/>
        </w:rPr>
      </w:pPr>
    </w:p>
    <w:p w14:paraId="49FC80D3" w14:textId="226986AF" w:rsidR="006D461D" w:rsidRPr="00B21713" w:rsidRDefault="006D461D">
      <w:pPr>
        <w:rPr>
          <w:rFonts w:ascii="Times New Roman" w:hAnsi="Times New Roman" w:cs="Times New Roman"/>
        </w:rPr>
      </w:pPr>
      <w:r w:rsidRPr="00B21713">
        <w:rPr>
          <w:rFonts w:ascii="Times New Roman" w:hAnsi="Times New Roman" w:cs="Times New Roman"/>
        </w:rPr>
        <w:t>March 30:</w:t>
      </w:r>
      <w:r w:rsidR="009B1C85" w:rsidRPr="00B21713">
        <w:rPr>
          <w:rFonts w:ascii="Times New Roman" w:hAnsi="Times New Roman" w:cs="Times New Roman"/>
        </w:rPr>
        <w:t xml:space="preserve"> Richard Brinsley Sheridan, </w:t>
      </w:r>
      <w:r w:rsidR="009B1C85" w:rsidRPr="00CA7F87">
        <w:rPr>
          <w:rFonts w:ascii="Times New Roman" w:hAnsi="Times New Roman" w:cs="Times New Roman"/>
          <w:i/>
        </w:rPr>
        <w:t>The Rivals and Polly Honeycombe</w:t>
      </w:r>
      <w:r w:rsidR="00352EFA" w:rsidRPr="00B21713">
        <w:rPr>
          <w:rFonts w:ascii="Times New Roman" w:hAnsi="Times New Roman" w:cs="Times New Roman"/>
        </w:rPr>
        <w:t xml:space="preserve"> (selections from the Broadview edition).</w:t>
      </w:r>
    </w:p>
    <w:p w14:paraId="76E6F797" w14:textId="77777777" w:rsidR="006D461D" w:rsidRPr="00B21713" w:rsidRDefault="006D461D">
      <w:pPr>
        <w:rPr>
          <w:rFonts w:ascii="Times New Roman" w:hAnsi="Times New Roman" w:cs="Times New Roman"/>
        </w:rPr>
      </w:pPr>
    </w:p>
    <w:p w14:paraId="15B54D00" w14:textId="77777777" w:rsidR="006D461D" w:rsidRPr="00B21713" w:rsidRDefault="006D461D">
      <w:pPr>
        <w:rPr>
          <w:rFonts w:ascii="Times New Roman" w:hAnsi="Times New Roman" w:cs="Times New Roman"/>
        </w:rPr>
      </w:pPr>
      <w:r w:rsidRPr="00B21713">
        <w:rPr>
          <w:rFonts w:ascii="Times New Roman" w:hAnsi="Times New Roman" w:cs="Times New Roman"/>
        </w:rPr>
        <w:t>April 6: EASTER BREAK</w:t>
      </w:r>
    </w:p>
    <w:p w14:paraId="6757B743" w14:textId="77777777" w:rsidR="006D461D" w:rsidRPr="00B21713" w:rsidRDefault="006D461D">
      <w:pPr>
        <w:rPr>
          <w:rFonts w:ascii="Times New Roman" w:hAnsi="Times New Roman" w:cs="Times New Roman"/>
        </w:rPr>
      </w:pPr>
    </w:p>
    <w:p w14:paraId="2B1E835F" w14:textId="13DD9CDE" w:rsidR="006D461D" w:rsidRPr="00B21713" w:rsidRDefault="006D461D">
      <w:pPr>
        <w:rPr>
          <w:rFonts w:ascii="Times New Roman" w:hAnsi="Times New Roman" w:cs="Times New Roman"/>
        </w:rPr>
      </w:pPr>
      <w:r w:rsidRPr="00B21713">
        <w:rPr>
          <w:rFonts w:ascii="Times New Roman" w:hAnsi="Times New Roman" w:cs="Times New Roman"/>
        </w:rPr>
        <w:t xml:space="preserve">April 7: </w:t>
      </w:r>
      <w:r w:rsidR="009B1C85" w:rsidRPr="00B21713">
        <w:rPr>
          <w:rFonts w:ascii="Times New Roman" w:hAnsi="Times New Roman" w:cs="Times New Roman"/>
        </w:rPr>
        <w:t xml:space="preserve">Richard Brinsley Sheridan, </w:t>
      </w:r>
      <w:r w:rsidR="009B1C85" w:rsidRPr="00CA7F87">
        <w:rPr>
          <w:rFonts w:ascii="Times New Roman" w:hAnsi="Times New Roman" w:cs="Times New Roman"/>
          <w:i/>
        </w:rPr>
        <w:t>School for Scandal</w:t>
      </w:r>
      <w:r w:rsidR="00352EFA" w:rsidRPr="00B21713">
        <w:rPr>
          <w:rFonts w:ascii="Times New Roman" w:hAnsi="Times New Roman" w:cs="Times New Roman"/>
        </w:rPr>
        <w:t xml:space="preserve">, Marcia Pointon, “Spaces of Portrayal” in </w:t>
      </w:r>
      <w:r w:rsidR="00352EFA" w:rsidRPr="00CA7F87">
        <w:rPr>
          <w:rFonts w:ascii="Times New Roman" w:hAnsi="Times New Roman" w:cs="Times New Roman"/>
          <w:i/>
        </w:rPr>
        <w:t>Hanging the Head</w:t>
      </w:r>
      <w:r w:rsidR="00352EFA" w:rsidRPr="00B21713">
        <w:rPr>
          <w:rFonts w:ascii="Times New Roman" w:hAnsi="Times New Roman" w:cs="Times New Roman"/>
        </w:rPr>
        <w:t xml:space="preserve"> 13-36.</w:t>
      </w:r>
      <w:r w:rsidR="00220C18" w:rsidRPr="00B21713">
        <w:rPr>
          <w:rFonts w:ascii="Times New Roman" w:hAnsi="Times New Roman" w:cs="Times New Roman"/>
        </w:rPr>
        <w:t xml:space="preserve"> </w:t>
      </w:r>
      <w:r w:rsidR="00CA7F87">
        <w:rPr>
          <w:rFonts w:ascii="Times New Roman" w:hAnsi="Times New Roman" w:cs="Times New Roman"/>
        </w:rPr>
        <w:t xml:space="preserve">(PDF) </w:t>
      </w:r>
      <w:r w:rsidR="00220C18" w:rsidRPr="00B21713">
        <w:rPr>
          <w:rFonts w:ascii="Times New Roman" w:hAnsi="Times New Roman" w:cs="Times New Roman"/>
        </w:rPr>
        <w:t xml:space="preserve">Joseph Roach, “Gossip Girls, Lady Teazle, Nora Helmer and Invisible Hand Drama” </w:t>
      </w:r>
      <w:r w:rsidR="00220C18" w:rsidRPr="00CA7F87">
        <w:rPr>
          <w:rFonts w:ascii="Times New Roman" w:hAnsi="Times New Roman" w:cs="Times New Roman"/>
          <w:i/>
        </w:rPr>
        <w:t>Modern Drama</w:t>
      </w:r>
      <w:r w:rsidR="00220C18" w:rsidRPr="00B21713">
        <w:rPr>
          <w:rFonts w:ascii="Times New Roman" w:hAnsi="Times New Roman" w:cs="Times New Roman"/>
        </w:rPr>
        <w:t>, Volume 53, No.3, Fall 2010.</w:t>
      </w:r>
      <w:r w:rsidR="00CA7F87">
        <w:rPr>
          <w:rFonts w:ascii="Times New Roman" w:hAnsi="Times New Roman" w:cs="Times New Roman"/>
        </w:rPr>
        <w:t xml:space="preserve"> (Project Muse)</w:t>
      </w:r>
    </w:p>
    <w:p w14:paraId="4CA29AEB" w14:textId="77777777" w:rsidR="006D461D" w:rsidRPr="00B21713" w:rsidRDefault="006D461D">
      <w:pPr>
        <w:rPr>
          <w:rFonts w:ascii="Times New Roman" w:hAnsi="Times New Roman" w:cs="Times New Roman"/>
        </w:rPr>
      </w:pPr>
    </w:p>
    <w:p w14:paraId="151E072F" w14:textId="699D3051" w:rsidR="006D461D" w:rsidRPr="00B21713" w:rsidRDefault="006D461D">
      <w:pPr>
        <w:rPr>
          <w:rFonts w:ascii="Times New Roman" w:hAnsi="Times New Roman" w:cs="Times New Roman"/>
        </w:rPr>
      </w:pPr>
      <w:r w:rsidRPr="00B21713">
        <w:rPr>
          <w:rFonts w:ascii="Times New Roman" w:hAnsi="Times New Roman" w:cs="Times New Roman"/>
        </w:rPr>
        <w:t>April 13:</w:t>
      </w:r>
      <w:r w:rsidR="009B1C85" w:rsidRPr="00B21713">
        <w:rPr>
          <w:rFonts w:ascii="Times New Roman" w:hAnsi="Times New Roman" w:cs="Times New Roman"/>
        </w:rPr>
        <w:t xml:space="preserve"> Hannah Cowley, </w:t>
      </w:r>
      <w:r w:rsidR="009B1C85" w:rsidRPr="00CA7F87">
        <w:rPr>
          <w:rFonts w:ascii="Times New Roman" w:hAnsi="Times New Roman" w:cs="Times New Roman"/>
          <w:i/>
        </w:rPr>
        <w:t xml:space="preserve">The Belle’s </w:t>
      </w:r>
      <w:r w:rsidR="00704914" w:rsidRPr="00CA7F87">
        <w:rPr>
          <w:rFonts w:ascii="Times New Roman" w:hAnsi="Times New Roman" w:cs="Times New Roman"/>
          <w:i/>
        </w:rPr>
        <w:t>Stratagem</w:t>
      </w:r>
      <w:r w:rsidR="00352EFA" w:rsidRPr="00B21713">
        <w:rPr>
          <w:rFonts w:ascii="Times New Roman" w:hAnsi="Times New Roman" w:cs="Times New Roman"/>
        </w:rPr>
        <w:t>,</w:t>
      </w:r>
      <w:r w:rsidR="00220C18" w:rsidRPr="00B21713">
        <w:rPr>
          <w:rFonts w:ascii="Times New Roman" w:hAnsi="Times New Roman" w:cs="Times New Roman"/>
        </w:rPr>
        <w:t xml:space="preserve"> </w:t>
      </w:r>
      <w:r w:rsidR="00041F2C" w:rsidRPr="00B21713">
        <w:rPr>
          <w:rFonts w:ascii="Times New Roman" w:hAnsi="Times New Roman" w:cs="Times New Roman"/>
        </w:rPr>
        <w:t xml:space="preserve">Elizabeth Kowaleski-Wallace “Theatricality and Cosmopolitanism in The Belle Stratagem” </w:t>
      </w:r>
      <w:r w:rsidR="00041F2C" w:rsidRPr="00CA7F87">
        <w:rPr>
          <w:rFonts w:ascii="Times New Roman" w:hAnsi="Times New Roman" w:cs="Times New Roman"/>
          <w:i/>
        </w:rPr>
        <w:t>Comparative Drama</w:t>
      </w:r>
      <w:r w:rsidR="00041F2C" w:rsidRPr="00B21713">
        <w:rPr>
          <w:rFonts w:ascii="Times New Roman" w:hAnsi="Times New Roman" w:cs="Times New Roman"/>
        </w:rPr>
        <w:t>, Volume 35 no 3,4. Fall/winter 2001-2, 415-433.</w:t>
      </w:r>
      <w:r w:rsidR="00831C8A" w:rsidRPr="00B21713">
        <w:rPr>
          <w:rFonts w:ascii="Times New Roman" w:hAnsi="Times New Roman" w:cs="Times New Roman"/>
        </w:rPr>
        <w:t xml:space="preserve"> </w:t>
      </w:r>
      <w:r w:rsidR="00CA7F87">
        <w:rPr>
          <w:rFonts w:ascii="Times New Roman" w:hAnsi="Times New Roman" w:cs="Times New Roman"/>
        </w:rPr>
        <w:t xml:space="preserve"> (Project Muse) </w:t>
      </w:r>
      <w:r w:rsidR="00AF789C" w:rsidRPr="00B21713">
        <w:rPr>
          <w:rFonts w:ascii="Times New Roman" w:hAnsi="Times New Roman" w:cs="Times New Roman"/>
        </w:rPr>
        <w:t xml:space="preserve">Aparna Gollapudi, “Selling Celebrity: Actor’s Portraits in Bell’s Shakespeare and Bell’s British Theatre” </w:t>
      </w:r>
      <w:r w:rsidR="00AF789C" w:rsidRPr="00CA7F87">
        <w:rPr>
          <w:rFonts w:ascii="Times New Roman" w:hAnsi="Times New Roman" w:cs="Times New Roman"/>
          <w:i/>
        </w:rPr>
        <w:t>Eighteenth-Century Life</w:t>
      </w:r>
      <w:r w:rsidR="00AF789C" w:rsidRPr="00B21713">
        <w:rPr>
          <w:rFonts w:ascii="Times New Roman" w:hAnsi="Times New Roman" w:cs="Times New Roman"/>
        </w:rPr>
        <w:t>, Volume 36, No. 1, Winter, 2012.</w:t>
      </w:r>
      <w:r w:rsidR="00CA7F87">
        <w:rPr>
          <w:rFonts w:ascii="Times New Roman" w:hAnsi="Times New Roman" w:cs="Times New Roman"/>
        </w:rPr>
        <w:t xml:space="preserve"> (Project Muse)</w:t>
      </w:r>
    </w:p>
    <w:p w14:paraId="3C06596F" w14:textId="77777777" w:rsidR="006D461D" w:rsidRPr="00B21713" w:rsidRDefault="006D461D">
      <w:pPr>
        <w:rPr>
          <w:rFonts w:ascii="Times New Roman" w:hAnsi="Times New Roman" w:cs="Times New Roman"/>
        </w:rPr>
      </w:pPr>
    </w:p>
    <w:p w14:paraId="5AA1DC7A" w14:textId="0D7F231C" w:rsidR="006D461D" w:rsidRPr="00B21713" w:rsidRDefault="006D461D">
      <w:pPr>
        <w:rPr>
          <w:rFonts w:ascii="Times New Roman" w:hAnsi="Times New Roman" w:cs="Times New Roman"/>
        </w:rPr>
      </w:pPr>
      <w:r w:rsidRPr="00B21713">
        <w:rPr>
          <w:rFonts w:ascii="Times New Roman" w:hAnsi="Times New Roman" w:cs="Times New Roman"/>
        </w:rPr>
        <w:t>April 20:</w:t>
      </w:r>
      <w:r w:rsidR="009B1C85" w:rsidRPr="00B21713">
        <w:rPr>
          <w:rFonts w:ascii="Times New Roman" w:hAnsi="Times New Roman" w:cs="Times New Roman"/>
        </w:rPr>
        <w:t xml:space="preserve"> Presentations</w:t>
      </w:r>
    </w:p>
    <w:p w14:paraId="0E941668" w14:textId="77777777" w:rsidR="006D461D" w:rsidRPr="00B21713" w:rsidRDefault="006D461D">
      <w:pPr>
        <w:rPr>
          <w:rFonts w:ascii="Times New Roman" w:hAnsi="Times New Roman" w:cs="Times New Roman"/>
        </w:rPr>
      </w:pPr>
    </w:p>
    <w:p w14:paraId="622C3E57" w14:textId="617290BB" w:rsidR="006D461D" w:rsidRPr="00B21713" w:rsidRDefault="006D461D">
      <w:pPr>
        <w:rPr>
          <w:rFonts w:ascii="Times New Roman" w:hAnsi="Times New Roman" w:cs="Times New Roman"/>
        </w:rPr>
      </w:pPr>
      <w:r w:rsidRPr="00B21713">
        <w:rPr>
          <w:rFonts w:ascii="Times New Roman" w:hAnsi="Times New Roman" w:cs="Times New Roman"/>
        </w:rPr>
        <w:t xml:space="preserve">April 27: </w:t>
      </w:r>
      <w:r w:rsidR="009B1C85" w:rsidRPr="00B21713">
        <w:rPr>
          <w:rFonts w:ascii="Times New Roman" w:hAnsi="Times New Roman" w:cs="Times New Roman"/>
        </w:rPr>
        <w:t>Presentations/Final Discussion</w:t>
      </w:r>
    </w:p>
    <w:p w14:paraId="5660700A" w14:textId="77777777" w:rsidR="006D461D" w:rsidRPr="00B21713" w:rsidRDefault="006D461D">
      <w:pPr>
        <w:rPr>
          <w:rFonts w:ascii="Times New Roman" w:hAnsi="Times New Roman" w:cs="Times New Roman"/>
        </w:rPr>
      </w:pPr>
    </w:p>
    <w:p w14:paraId="786F479E" w14:textId="77777777" w:rsidR="009D397D" w:rsidRPr="00B21713" w:rsidRDefault="009D397D" w:rsidP="009D397D">
      <w:pPr>
        <w:pStyle w:val="Heading2"/>
        <w:rPr>
          <w:rFonts w:ascii="Times New Roman" w:hAnsi="Times New Roman"/>
          <w:szCs w:val="24"/>
        </w:rPr>
      </w:pPr>
      <w:r w:rsidRPr="00B21713">
        <w:rPr>
          <w:rFonts w:ascii="Times New Roman" w:hAnsi="Times New Roman"/>
          <w:szCs w:val="24"/>
        </w:rPr>
        <w:t>Assignments</w:t>
      </w:r>
    </w:p>
    <w:p w14:paraId="601B6FAF" w14:textId="77777777" w:rsidR="009D397D" w:rsidRPr="00B21713" w:rsidRDefault="009D397D" w:rsidP="009D397D">
      <w:pPr>
        <w:rPr>
          <w:rFonts w:ascii="Times New Roman" w:hAnsi="Times New Roman" w:cs="Times New Roman"/>
        </w:rPr>
      </w:pPr>
    </w:p>
    <w:p w14:paraId="17986D02" w14:textId="77777777" w:rsidR="009D397D" w:rsidRPr="00B21713" w:rsidRDefault="009D397D" w:rsidP="009D397D">
      <w:pPr>
        <w:rPr>
          <w:rFonts w:ascii="Times New Roman" w:hAnsi="Times New Roman" w:cs="Times New Roman"/>
          <w:b/>
        </w:rPr>
      </w:pPr>
      <w:r w:rsidRPr="00B21713">
        <w:rPr>
          <w:rFonts w:ascii="Times New Roman" w:hAnsi="Times New Roman" w:cs="Times New Roman"/>
          <w:b/>
        </w:rPr>
        <w:t>Leading Article Discussion</w:t>
      </w:r>
    </w:p>
    <w:p w14:paraId="4D9AB6CC" w14:textId="77777777" w:rsidR="009D397D" w:rsidRPr="00B21713" w:rsidRDefault="009D397D" w:rsidP="009D397D">
      <w:pPr>
        <w:rPr>
          <w:rFonts w:ascii="Times New Roman" w:hAnsi="Times New Roman" w:cs="Times New Roman"/>
        </w:rPr>
      </w:pPr>
    </w:p>
    <w:p w14:paraId="43639E7B" w14:textId="77777777" w:rsidR="009D397D" w:rsidRPr="00B21713" w:rsidRDefault="009D397D" w:rsidP="009D397D">
      <w:pPr>
        <w:rPr>
          <w:rFonts w:ascii="Times New Roman" w:hAnsi="Times New Roman" w:cs="Times New Roman"/>
        </w:rPr>
      </w:pPr>
      <w:r w:rsidRPr="00B21713">
        <w:rPr>
          <w:rFonts w:ascii="Times New Roman" w:hAnsi="Times New Roman" w:cs="Times New Roman"/>
        </w:rPr>
        <w:t xml:space="preserve">Small groups will lead class discussion on critical articles throughout the term. The group will </w:t>
      </w:r>
      <w:r w:rsidRPr="00B21713">
        <w:rPr>
          <w:rFonts w:ascii="Times New Roman" w:hAnsi="Times New Roman" w:cs="Times New Roman"/>
          <w:b/>
        </w:rPr>
        <w:t>briefly</w:t>
      </w:r>
      <w:r w:rsidRPr="00B21713">
        <w:rPr>
          <w:rFonts w:ascii="Times New Roman" w:hAnsi="Times New Roman" w:cs="Times New Roman"/>
        </w:rPr>
        <w:t xml:space="preserve"> summarize the argument(s) of the article(s) and then direct and facilitate discussion. You should all plan to meet before class to gather ideas and draft questions that will provoke lively debate and stimulating conversation.</w:t>
      </w:r>
    </w:p>
    <w:p w14:paraId="5FC39D83" w14:textId="77777777" w:rsidR="009D397D" w:rsidRPr="00B21713" w:rsidRDefault="009D397D" w:rsidP="009D397D">
      <w:pPr>
        <w:rPr>
          <w:rFonts w:ascii="Times New Roman" w:hAnsi="Times New Roman" w:cs="Times New Roman"/>
        </w:rPr>
      </w:pPr>
    </w:p>
    <w:p w14:paraId="09DB9CE8" w14:textId="442CFBAE" w:rsidR="009D397D" w:rsidRPr="00B21713" w:rsidRDefault="0088039D" w:rsidP="009D397D">
      <w:pPr>
        <w:rPr>
          <w:rFonts w:ascii="Times New Roman" w:hAnsi="Times New Roman" w:cs="Times New Roman"/>
        </w:rPr>
      </w:pPr>
      <w:r w:rsidRPr="00B21713">
        <w:rPr>
          <w:rFonts w:ascii="Times New Roman" w:hAnsi="Times New Roman" w:cs="Times New Roman"/>
          <w:b/>
        </w:rPr>
        <w:t xml:space="preserve">English Drama Database Assignment </w:t>
      </w:r>
    </w:p>
    <w:p w14:paraId="0CC00A98" w14:textId="77777777" w:rsidR="0088039D" w:rsidRPr="00B21713" w:rsidRDefault="0088039D" w:rsidP="009D397D">
      <w:pPr>
        <w:rPr>
          <w:rFonts w:ascii="Times New Roman" w:hAnsi="Times New Roman" w:cs="Times New Roman"/>
        </w:rPr>
      </w:pPr>
    </w:p>
    <w:p w14:paraId="491F3657" w14:textId="7A49DC1E" w:rsidR="009D397D" w:rsidRPr="00B21713" w:rsidRDefault="0088039D" w:rsidP="009D397D">
      <w:pPr>
        <w:rPr>
          <w:rFonts w:ascii="Times New Roman" w:hAnsi="Times New Roman" w:cs="Times New Roman"/>
        </w:rPr>
      </w:pPr>
      <w:r w:rsidRPr="00B21713">
        <w:rPr>
          <w:rFonts w:ascii="Times New Roman" w:hAnsi="Times New Roman" w:cs="Times New Roman"/>
        </w:rPr>
        <w:t xml:space="preserve">Each of you will choose an example of material culture and do a key word search for the item in the English Drama database found on the Gumberg Library website. You will then choose 8-10 plays and do an annotated bibliography with short entries for each play. Your entry should briefly describe the ways in which your chosen item appears in the play and why it is significant to the play as a whole. </w:t>
      </w:r>
    </w:p>
    <w:p w14:paraId="4D747B13" w14:textId="77777777" w:rsidR="009D397D" w:rsidRPr="00B21713" w:rsidRDefault="009D397D" w:rsidP="009D397D">
      <w:pPr>
        <w:rPr>
          <w:rFonts w:ascii="Times New Roman" w:hAnsi="Times New Roman" w:cs="Times New Roman"/>
        </w:rPr>
      </w:pPr>
    </w:p>
    <w:p w14:paraId="1B97EB1D" w14:textId="36CF8BB7" w:rsidR="009D397D" w:rsidRPr="00B21713" w:rsidRDefault="0088039D" w:rsidP="009D397D">
      <w:pPr>
        <w:rPr>
          <w:rFonts w:ascii="Times New Roman" w:hAnsi="Times New Roman" w:cs="Times New Roman"/>
        </w:rPr>
      </w:pPr>
      <w:r w:rsidRPr="00B21713">
        <w:rPr>
          <w:rFonts w:ascii="Times New Roman" w:hAnsi="Times New Roman" w:cs="Times New Roman"/>
        </w:rPr>
        <w:t>Some Possible items:</w:t>
      </w:r>
    </w:p>
    <w:p w14:paraId="7E8E5E96" w14:textId="77777777" w:rsidR="0088039D" w:rsidRPr="00B21713" w:rsidRDefault="0088039D" w:rsidP="009D397D">
      <w:pPr>
        <w:rPr>
          <w:rFonts w:ascii="Times New Roman" w:hAnsi="Times New Roman" w:cs="Times New Roman"/>
        </w:rPr>
      </w:pPr>
    </w:p>
    <w:p w14:paraId="532FC29F" w14:textId="3B4B2032" w:rsidR="0088039D" w:rsidRPr="00B21713" w:rsidRDefault="0088039D" w:rsidP="009D397D">
      <w:pPr>
        <w:rPr>
          <w:rFonts w:ascii="Times New Roman" w:hAnsi="Times New Roman" w:cs="Times New Roman"/>
        </w:rPr>
      </w:pPr>
      <w:r w:rsidRPr="00B21713">
        <w:rPr>
          <w:rFonts w:ascii="Times New Roman" w:hAnsi="Times New Roman" w:cs="Times New Roman"/>
        </w:rPr>
        <w:t>Fans</w:t>
      </w:r>
    </w:p>
    <w:p w14:paraId="6A4A311D" w14:textId="575A1B5C" w:rsidR="0088039D" w:rsidRPr="00B21713" w:rsidRDefault="0088039D" w:rsidP="009D397D">
      <w:pPr>
        <w:rPr>
          <w:rFonts w:ascii="Times New Roman" w:hAnsi="Times New Roman" w:cs="Times New Roman"/>
        </w:rPr>
      </w:pPr>
      <w:r w:rsidRPr="00B21713">
        <w:rPr>
          <w:rFonts w:ascii="Times New Roman" w:hAnsi="Times New Roman" w:cs="Times New Roman"/>
        </w:rPr>
        <w:t>Gloves</w:t>
      </w:r>
    </w:p>
    <w:p w14:paraId="4C1EDEE7" w14:textId="2804BC46" w:rsidR="0088039D" w:rsidRPr="00B21713" w:rsidRDefault="0088039D" w:rsidP="009D397D">
      <w:pPr>
        <w:rPr>
          <w:rFonts w:ascii="Times New Roman" w:hAnsi="Times New Roman" w:cs="Times New Roman"/>
        </w:rPr>
      </w:pPr>
      <w:r w:rsidRPr="00B21713">
        <w:rPr>
          <w:rFonts w:ascii="Times New Roman" w:hAnsi="Times New Roman" w:cs="Times New Roman"/>
        </w:rPr>
        <w:t>Masks</w:t>
      </w:r>
    </w:p>
    <w:p w14:paraId="36D8714A" w14:textId="31A871E7" w:rsidR="0088039D" w:rsidRPr="00B21713" w:rsidRDefault="0088039D" w:rsidP="009D397D">
      <w:pPr>
        <w:rPr>
          <w:rFonts w:ascii="Times New Roman" w:hAnsi="Times New Roman" w:cs="Times New Roman"/>
        </w:rPr>
      </w:pPr>
      <w:r w:rsidRPr="00B21713">
        <w:rPr>
          <w:rFonts w:ascii="Times New Roman" w:hAnsi="Times New Roman" w:cs="Times New Roman"/>
        </w:rPr>
        <w:t>Breeches</w:t>
      </w:r>
    </w:p>
    <w:p w14:paraId="58B79C99" w14:textId="636FBEE8" w:rsidR="0088039D" w:rsidRPr="00B21713" w:rsidRDefault="0088039D" w:rsidP="009D397D">
      <w:pPr>
        <w:rPr>
          <w:rFonts w:ascii="Times New Roman" w:hAnsi="Times New Roman" w:cs="Times New Roman"/>
        </w:rPr>
      </w:pPr>
      <w:r w:rsidRPr="00B21713">
        <w:rPr>
          <w:rFonts w:ascii="Times New Roman" w:hAnsi="Times New Roman" w:cs="Times New Roman"/>
        </w:rPr>
        <w:t>Muffs</w:t>
      </w:r>
    </w:p>
    <w:p w14:paraId="26267D31" w14:textId="1C61C6DD" w:rsidR="0088039D" w:rsidRPr="00B21713" w:rsidRDefault="0088039D" w:rsidP="009D397D">
      <w:pPr>
        <w:rPr>
          <w:rFonts w:ascii="Times New Roman" w:hAnsi="Times New Roman" w:cs="Times New Roman"/>
        </w:rPr>
      </w:pPr>
      <w:r w:rsidRPr="00B21713">
        <w:rPr>
          <w:rFonts w:ascii="Times New Roman" w:hAnsi="Times New Roman" w:cs="Times New Roman"/>
        </w:rPr>
        <w:t>Chamber pots</w:t>
      </w:r>
    </w:p>
    <w:p w14:paraId="7FDEAB62" w14:textId="7BD62A0A" w:rsidR="0088039D" w:rsidRPr="00B21713" w:rsidRDefault="0088039D" w:rsidP="009D397D">
      <w:pPr>
        <w:rPr>
          <w:rFonts w:ascii="Times New Roman" w:hAnsi="Times New Roman" w:cs="Times New Roman"/>
        </w:rPr>
      </w:pPr>
      <w:r w:rsidRPr="00B21713">
        <w:rPr>
          <w:rFonts w:ascii="Times New Roman" w:hAnsi="Times New Roman" w:cs="Times New Roman"/>
        </w:rPr>
        <w:t>China</w:t>
      </w:r>
    </w:p>
    <w:p w14:paraId="6E16D44A" w14:textId="5275BBCB" w:rsidR="0088039D" w:rsidRPr="00B21713" w:rsidRDefault="0088039D" w:rsidP="009D397D">
      <w:pPr>
        <w:rPr>
          <w:rFonts w:ascii="Times New Roman" w:hAnsi="Times New Roman" w:cs="Times New Roman"/>
        </w:rPr>
      </w:pPr>
      <w:r w:rsidRPr="00B21713">
        <w:rPr>
          <w:rFonts w:ascii="Times New Roman" w:hAnsi="Times New Roman" w:cs="Times New Roman"/>
        </w:rPr>
        <w:t>Candles</w:t>
      </w:r>
    </w:p>
    <w:p w14:paraId="6217B4F2" w14:textId="0A308E33" w:rsidR="0088039D" w:rsidRPr="00B21713" w:rsidRDefault="00B21713" w:rsidP="009D397D">
      <w:pPr>
        <w:rPr>
          <w:rFonts w:ascii="Times New Roman" w:hAnsi="Times New Roman" w:cs="Times New Roman"/>
        </w:rPr>
      </w:pPr>
      <w:r w:rsidRPr="00B21713">
        <w:rPr>
          <w:rFonts w:ascii="Times New Roman" w:hAnsi="Times New Roman" w:cs="Times New Roman"/>
        </w:rPr>
        <w:t>Wigs</w:t>
      </w:r>
    </w:p>
    <w:p w14:paraId="6045FE7B" w14:textId="470C96FC" w:rsidR="00B21713" w:rsidRPr="00B21713" w:rsidRDefault="00B21713" w:rsidP="009D397D">
      <w:pPr>
        <w:rPr>
          <w:rFonts w:ascii="Times New Roman" w:hAnsi="Times New Roman" w:cs="Times New Roman"/>
        </w:rPr>
      </w:pPr>
      <w:r w:rsidRPr="00B21713">
        <w:rPr>
          <w:rFonts w:ascii="Times New Roman" w:hAnsi="Times New Roman" w:cs="Times New Roman"/>
        </w:rPr>
        <w:t>Patches</w:t>
      </w:r>
    </w:p>
    <w:p w14:paraId="03CBED08" w14:textId="71D13A7C" w:rsidR="00B21713" w:rsidRPr="00B21713" w:rsidRDefault="00B21713" w:rsidP="009D397D">
      <w:pPr>
        <w:rPr>
          <w:rFonts w:ascii="Times New Roman" w:hAnsi="Times New Roman" w:cs="Times New Roman"/>
        </w:rPr>
      </w:pPr>
      <w:r w:rsidRPr="00B21713">
        <w:rPr>
          <w:rFonts w:ascii="Times New Roman" w:hAnsi="Times New Roman" w:cs="Times New Roman"/>
        </w:rPr>
        <w:t>Swords</w:t>
      </w:r>
    </w:p>
    <w:p w14:paraId="15F31FC9" w14:textId="4C6EF4B2" w:rsidR="00B21713" w:rsidRPr="00B21713" w:rsidRDefault="00B21713" w:rsidP="009D397D">
      <w:pPr>
        <w:rPr>
          <w:rFonts w:ascii="Times New Roman" w:hAnsi="Times New Roman" w:cs="Times New Roman"/>
        </w:rPr>
      </w:pPr>
      <w:r w:rsidRPr="00B21713">
        <w:rPr>
          <w:rFonts w:ascii="Times New Roman" w:hAnsi="Times New Roman" w:cs="Times New Roman"/>
        </w:rPr>
        <w:t>Drums, harps, lutes (or other musical instruments)</w:t>
      </w:r>
    </w:p>
    <w:p w14:paraId="57AE23FC" w14:textId="3183B4D4" w:rsidR="00B21713" w:rsidRPr="00B21713" w:rsidRDefault="00B21713" w:rsidP="009D397D">
      <w:pPr>
        <w:rPr>
          <w:rFonts w:ascii="Times New Roman" w:hAnsi="Times New Roman" w:cs="Times New Roman"/>
        </w:rPr>
      </w:pPr>
      <w:r w:rsidRPr="00B21713">
        <w:rPr>
          <w:rFonts w:ascii="Times New Roman" w:hAnsi="Times New Roman" w:cs="Times New Roman"/>
        </w:rPr>
        <w:t>Snuff/snuff boxes</w:t>
      </w:r>
    </w:p>
    <w:p w14:paraId="4B55B168" w14:textId="27CDC722" w:rsidR="00B21713" w:rsidRPr="00B21713" w:rsidRDefault="00B21713" w:rsidP="009D397D">
      <w:pPr>
        <w:rPr>
          <w:rFonts w:ascii="Times New Roman" w:hAnsi="Times New Roman" w:cs="Times New Roman"/>
        </w:rPr>
      </w:pPr>
      <w:r w:rsidRPr="00B21713">
        <w:rPr>
          <w:rFonts w:ascii="Times New Roman" w:hAnsi="Times New Roman" w:cs="Times New Roman"/>
        </w:rPr>
        <w:t>Sculpture</w:t>
      </w:r>
    </w:p>
    <w:p w14:paraId="24BCFEE3" w14:textId="20302079" w:rsidR="00B21713" w:rsidRPr="00B21713" w:rsidRDefault="00B21713" w:rsidP="009D397D">
      <w:pPr>
        <w:rPr>
          <w:rFonts w:ascii="Times New Roman" w:hAnsi="Times New Roman" w:cs="Times New Roman"/>
        </w:rPr>
      </w:pPr>
      <w:r w:rsidRPr="00B21713">
        <w:rPr>
          <w:rFonts w:ascii="Times New Roman" w:hAnsi="Times New Roman" w:cs="Times New Roman"/>
        </w:rPr>
        <w:t>Portraits</w:t>
      </w:r>
    </w:p>
    <w:p w14:paraId="1C5D3567" w14:textId="669FD129" w:rsidR="00B21713" w:rsidRPr="00B21713" w:rsidRDefault="00B21713" w:rsidP="009D397D">
      <w:pPr>
        <w:rPr>
          <w:rFonts w:ascii="Times New Roman" w:hAnsi="Times New Roman" w:cs="Times New Roman"/>
        </w:rPr>
      </w:pPr>
      <w:r w:rsidRPr="00B21713">
        <w:rPr>
          <w:rFonts w:ascii="Times New Roman" w:hAnsi="Times New Roman" w:cs="Times New Roman"/>
        </w:rPr>
        <w:t>Oranges</w:t>
      </w:r>
    </w:p>
    <w:p w14:paraId="715A7C53" w14:textId="1987BB41" w:rsidR="00B21713" w:rsidRPr="00B21713" w:rsidRDefault="00B21713" w:rsidP="009D397D">
      <w:pPr>
        <w:rPr>
          <w:rFonts w:ascii="Times New Roman" w:hAnsi="Times New Roman" w:cs="Times New Roman"/>
        </w:rPr>
      </w:pPr>
      <w:r w:rsidRPr="00B21713">
        <w:rPr>
          <w:rFonts w:ascii="Times New Roman" w:hAnsi="Times New Roman" w:cs="Times New Roman"/>
        </w:rPr>
        <w:t>Chocolate</w:t>
      </w:r>
    </w:p>
    <w:p w14:paraId="1C28110D" w14:textId="7C615BB6" w:rsidR="00B21713" w:rsidRPr="00B21713" w:rsidRDefault="00B21713" w:rsidP="009D397D">
      <w:pPr>
        <w:rPr>
          <w:rFonts w:ascii="Times New Roman" w:hAnsi="Times New Roman" w:cs="Times New Roman"/>
        </w:rPr>
      </w:pPr>
      <w:r w:rsidRPr="00B21713">
        <w:rPr>
          <w:rFonts w:ascii="Times New Roman" w:hAnsi="Times New Roman" w:cs="Times New Roman"/>
        </w:rPr>
        <w:t>Books/pamphlets/newspapers</w:t>
      </w:r>
    </w:p>
    <w:p w14:paraId="000C8BF1" w14:textId="77777777" w:rsidR="00B21713" w:rsidRPr="00B21713" w:rsidRDefault="00B21713" w:rsidP="009D397D">
      <w:pPr>
        <w:rPr>
          <w:rFonts w:ascii="Times New Roman" w:hAnsi="Times New Roman" w:cs="Times New Roman"/>
        </w:rPr>
      </w:pPr>
    </w:p>
    <w:p w14:paraId="2E237BA5" w14:textId="77777777" w:rsidR="009D397D" w:rsidRPr="00B21713" w:rsidRDefault="009D397D" w:rsidP="009D397D">
      <w:pPr>
        <w:rPr>
          <w:rFonts w:ascii="Times New Roman" w:hAnsi="Times New Roman" w:cs="Times New Roman"/>
          <w:b/>
        </w:rPr>
      </w:pPr>
      <w:r w:rsidRPr="00B21713">
        <w:rPr>
          <w:rFonts w:ascii="Times New Roman" w:hAnsi="Times New Roman" w:cs="Times New Roman"/>
          <w:b/>
        </w:rPr>
        <w:t>Short Essay/Presentation</w:t>
      </w:r>
    </w:p>
    <w:p w14:paraId="224B470E" w14:textId="77777777" w:rsidR="009D397D" w:rsidRPr="00B21713" w:rsidRDefault="009D397D" w:rsidP="009D397D">
      <w:pPr>
        <w:rPr>
          <w:rFonts w:ascii="Times New Roman" w:hAnsi="Times New Roman" w:cs="Times New Roman"/>
        </w:rPr>
      </w:pPr>
    </w:p>
    <w:p w14:paraId="3CF19CF5" w14:textId="77777777" w:rsidR="009D397D" w:rsidRPr="00B21713" w:rsidRDefault="009D397D" w:rsidP="009D397D">
      <w:pPr>
        <w:rPr>
          <w:rFonts w:ascii="Times New Roman" w:hAnsi="Times New Roman" w:cs="Times New Roman"/>
        </w:rPr>
      </w:pPr>
      <w:r w:rsidRPr="00B21713">
        <w:rPr>
          <w:rFonts w:ascii="Times New Roman" w:hAnsi="Times New Roman" w:cs="Times New Roman"/>
        </w:rPr>
        <w:t xml:space="preserve">This is a 5-7-page paper that should focus on a specific aspect of the text we are reading. You will present the paper to the class and the class will be able to ask you questions afterwards. (Note: you do not have to distribute your paper.) You can either give me the paper that day or you can keep it for another week to edit and/or incorporate some of the comments from the discussion. Please do your very best to keep the paper to the page limit – I will stop people after 15 minutes. </w:t>
      </w:r>
    </w:p>
    <w:p w14:paraId="1C1F37AD" w14:textId="77777777" w:rsidR="009D397D" w:rsidRPr="00B21713" w:rsidRDefault="009D397D" w:rsidP="009D397D">
      <w:pPr>
        <w:rPr>
          <w:rFonts w:ascii="Times New Roman" w:hAnsi="Times New Roman" w:cs="Times New Roman"/>
        </w:rPr>
      </w:pPr>
    </w:p>
    <w:p w14:paraId="74A7A510" w14:textId="77777777" w:rsidR="009D397D" w:rsidRPr="00B21713" w:rsidRDefault="009D397D" w:rsidP="009D397D">
      <w:pPr>
        <w:rPr>
          <w:rFonts w:ascii="Times New Roman" w:hAnsi="Times New Roman" w:cs="Times New Roman"/>
          <w:b/>
        </w:rPr>
      </w:pPr>
      <w:r w:rsidRPr="00B21713">
        <w:rPr>
          <w:rFonts w:ascii="Times New Roman" w:hAnsi="Times New Roman" w:cs="Times New Roman"/>
          <w:b/>
        </w:rPr>
        <w:t>Long Essay/Final Presentation</w:t>
      </w:r>
    </w:p>
    <w:p w14:paraId="5E744003" w14:textId="77777777" w:rsidR="009D397D" w:rsidRPr="00B21713" w:rsidRDefault="009D397D" w:rsidP="009D397D">
      <w:pPr>
        <w:rPr>
          <w:rFonts w:ascii="Times New Roman" w:hAnsi="Times New Roman" w:cs="Times New Roman"/>
        </w:rPr>
      </w:pPr>
    </w:p>
    <w:p w14:paraId="2CC88DD4" w14:textId="3C6F73E6" w:rsidR="009D397D" w:rsidRPr="00B21713" w:rsidRDefault="009D397D" w:rsidP="009D397D">
      <w:pPr>
        <w:rPr>
          <w:rFonts w:ascii="Times New Roman" w:hAnsi="Times New Roman" w:cs="Times New Roman"/>
        </w:rPr>
      </w:pPr>
      <w:r w:rsidRPr="00B21713">
        <w:rPr>
          <w:rFonts w:ascii="Times New Roman" w:hAnsi="Times New Roman" w:cs="Times New Roman"/>
        </w:rPr>
        <w:t xml:space="preserve">Final essays should be </w:t>
      </w:r>
      <w:r w:rsidR="00FE3A21">
        <w:rPr>
          <w:rFonts w:ascii="Times New Roman" w:hAnsi="Times New Roman" w:cs="Times New Roman"/>
        </w:rPr>
        <w:t>18-</w:t>
      </w:r>
      <w:r w:rsidRPr="00B21713">
        <w:rPr>
          <w:rFonts w:ascii="Times New Roman" w:hAnsi="Times New Roman" w:cs="Times New Roman"/>
        </w:rPr>
        <w:t xml:space="preserve">20 pages and will be on a topic of your choice. I strongly recommend that you have a conference with me to discuss your ideas and research agenda before the end of the semester. </w:t>
      </w:r>
      <w:r w:rsidR="00B21713">
        <w:rPr>
          <w:rFonts w:ascii="Times New Roman" w:hAnsi="Times New Roman" w:cs="Times New Roman"/>
        </w:rPr>
        <w:t xml:space="preserve">You will do a final presentation of about 10-15 minutes on your final project. </w:t>
      </w:r>
    </w:p>
    <w:p w14:paraId="24F5D695" w14:textId="77777777" w:rsidR="009D397D" w:rsidRPr="00B21713" w:rsidRDefault="009D397D" w:rsidP="009D397D">
      <w:pPr>
        <w:rPr>
          <w:rFonts w:ascii="Times New Roman" w:hAnsi="Times New Roman" w:cs="Times New Roman"/>
        </w:rPr>
      </w:pPr>
    </w:p>
    <w:p w14:paraId="0635E06F" w14:textId="77777777" w:rsidR="009D397D" w:rsidRPr="00B21713" w:rsidRDefault="009D397D" w:rsidP="009D397D">
      <w:pPr>
        <w:rPr>
          <w:rFonts w:ascii="Times New Roman" w:hAnsi="Times New Roman" w:cs="Times New Roman"/>
          <w:b/>
        </w:rPr>
      </w:pPr>
      <w:r w:rsidRPr="00B21713">
        <w:rPr>
          <w:rFonts w:ascii="Times New Roman" w:hAnsi="Times New Roman" w:cs="Times New Roman"/>
          <w:b/>
        </w:rPr>
        <w:t>Note: This syllabus is a work in progress. I may add or change readings as we go along. If for some reason you cannot be in class make sure that you contact me to find out if there are any changes to the schedule.</w:t>
      </w:r>
    </w:p>
    <w:p w14:paraId="5BEFAEAE" w14:textId="77777777" w:rsidR="009D397D" w:rsidRPr="00B21713" w:rsidRDefault="009D397D" w:rsidP="009D397D">
      <w:pPr>
        <w:rPr>
          <w:rFonts w:ascii="Times New Roman" w:hAnsi="Times New Roman" w:cs="Times New Roman"/>
          <w:b/>
        </w:rPr>
      </w:pPr>
    </w:p>
    <w:p w14:paraId="4CB700B4" w14:textId="0BDB8900" w:rsidR="006D461D" w:rsidRPr="00960489" w:rsidRDefault="00960489">
      <w:pPr>
        <w:rPr>
          <w:rFonts w:ascii="Times New Roman" w:hAnsi="Times New Roman" w:cs="Times New Roman"/>
          <w:b/>
        </w:rPr>
      </w:pPr>
      <w:r>
        <w:rPr>
          <w:rFonts w:ascii="Times New Roman" w:hAnsi="Times New Roman" w:cs="Times New Roman"/>
          <w:b/>
        </w:rPr>
        <w:t xml:space="preserve">Some </w:t>
      </w:r>
      <w:r w:rsidR="00AE743E" w:rsidRPr="00960489">
        <w:rPr>
          <w:rFonts w:ascii="Times New Roman" w:hAnsi="Times New Roman" w:cs="Times New Roman"/>
          <w:b/>
        </w:rPr>
        <w:t xml:space="preserve">Resources </w:t>
      </w:r>
    </w:p>
    <w:p w14:paraId="621BF1FD" w14:textId="77777777" w:rsidR="00AE743E" w:rsidRDefault="00AE743E">
      <w:pPr>
        <w:rPr>
          <w:rFonts w:ascii="Times New Roman" w:hAnsi="Times New Roman" w:cs="Times New Roman"/>
        </w:rPr>
      </w:pPr>
    </w:p>
    <w:p w14:paraId="02C4C9BD" w14:textId="11E63171" w:rsidR="00AE743E" w:rsidRDefault="00AE743E">
      <w:pPr>
        <w:rPr>
          <w:rFonts w:ascii="Times New Roman" w:hAnsi="Times New Roman" w:cs="Times New Roman"/>
        </w:rPr>
      </w:pPr>
      <w:r>
        <w:rPr>
          <w:rFonts w:ascii="Times New Roman" w:hAnsi="Times New Roman" w:cs="Times New Roman"/>
        </w:rPr>
        <w:t>“The Long 18</w:t>
      </w:r>
      <w:r w:rsidRPr="00AE743E">
        <w:rPr>
          <w:rFonts w:ascii="Times New Roman" w:hAnsi="Times New Roman" w:cs="Times New Roman"/>
          <w:vertAlign w:val="superscript"/>
        </w:rPr>
        <w:t>th</w:t>
      </w:r>
      <w:r>
        <w:rPr>
          <w:rFonts w:ascii="Times New Roman" w:hAnsi="Times New Roman" w:cs="Times New Roman"/>
        </w:rPr>
        <w:t xml:space="preserve">” </w:t>
      </w:r>
      <w:hyperlink r:id="rId9" w:history="1">
        <w:r w:rsidRPr="0023055B">
          <w:rPr>
            <w:rStyle w:val="Hyperlink"/>
            <w:rFonts w:ascii="Times New Roman" w:hAnsi="Times New Roman" w:cs="Times New Roman"/>
          </w:rPr>
          <w:t>https://long18th.wordpress.com/</w:t>
        </w:r>
      </w:hyperlink>
    </w:p>
    <w:p w14:paraId="1A13DD77" w14:textId="77777777" w:rsidR="00AE743E" w:rsidRDefault="00AE743E">
      <w:pPr>
        <w:rPr>
          <w:rFonts w:ascii="Times New Roman" w:hAnsi="Times New Roman" w:cs="Times New Roman"/>
        </w:rPr>
      </w:pPr>
    </w:p>
    <w:p w14:paraId="0DE56D88" w14:textId="13371AAC" w:rsidR="00AE743E" w:rsidRDefault="00AE743E">
      <w:pPr>
        <w:rPr>
          <w:rFonts w:ascii="Times New Roman" w:hAnsi="Times New Roman" w:cs="Times New Roman"/>
        </w:rPr>
      </w:pPr>
      <w:r>
        <w:rPr>
          <w:rFonts w:ascii="Times New Roman" w:hAnsi="Times New Roman" w:cs="Times New Roman"/>
        </w:rPr>
        <w:t xml:space="preserve">“The Costumer’s Manifesto” </w:t>
      </w:r>
      <w:hyperlink r:id="rId10" w:history="1">
        <w:r w:rsidRPr="0023055B">
          <w:rPr>
            <w:rStyle w:val="Hyperlink"/>
            <w:rFonts w:ascii="Times New Roman" w:hAnsi="Times New Roman" w:cs="Times New Roman"/>
          </w:rPr>
          <w:t>http://www.costumes.org/index.php/Costume_History</w:t>
        </w:r>
      </w:hyperlink>
    </w:p>
    <w:p w14:paraId="5038F499" w14:textId="77777777" w:rsidR="00AE743E" w:rsidRDefault="00AE743E">
      <w:pPr>
        <w:rPr>
          <w:rFonts w:ascii="Times New Roman" w:hAnsi="Times New Roman" w:cs="Times New Roman"/>
        </w:rPr>
      </w:pPr>
    </w:p>
    <w:p w14:paraId="4406FD6B" w14:textId="11AE8CAE" w:rsidR="00AE743E" w:rsidRDefault="005314E8">
      <w:pPr>
        <w:rPr>
          <w:rFonts w:ascii="Times New Roman" w:hAnsi="Times New Roman" w:cs="Times New Roman"/>
        </w:rPr>
      </w:pPr>
      <w:r>
        <w:rPr>
          <w:rFonts w:ascii="Times New Roman" w:hAnsi="Times New Roman" w:cs="Times New Roman"/>
        </w:rPr>
        <w:t xml:space="preserve">“The Duchess of Devonshire’s Gossip Guide to the Eighteenth Century” </w:t>
      </w:r>
      <w:hyperlink r:id="rId11" w:history="1">
        <w:r w:rsidRPr="0023055B">
          <w:rPr>
            <w:rStyle w:val="Hyperlink"/>
            <w:rFonts w:ascii="Times New Roman" w:hAnsi="Times New Roman" w:cs="Times New Roman"/>
          </w:rPr>
          <w:t>http://georgianaduchessofdevonshire.blogspot.com/</w:t>
        </w:r>
      </w:hyperlink>
    </w:p>
    <w:p w14:paraId="76A5A2EE" w14:textId="77777777" w:rsidR="005314E8" w:rsidRDefault="005314E8">
      <w:pPr>
        <w:rPr>
          <w:rFonts w:ascii="Times New Roman" w:hAnsi="Times New Roman" w:cs="Times New Roman"/>
        </w:rPr>
      </w:pPr>
    </w:p>
    <w:p w14:paraId="7057A95A" w14:textId="27FC1CA9" w:rsidR="005314E8" w:rsidRPr="00B21713" w:rsidRDefault="00960489">
      <w:pPr>
        <w:rPr>
          <w:rFonts w:ascii="Times New Roman" w:hAnsi="Times New Roman" w:cs="Times New Roman"/>
        </w:rPr>
      </w:pPr>
      <w:r>
        <w:rPr>
          <w:rFonts w:ascii="Times New Roman" w:hAnsi="Times New Roman" w:cs="Times New Roman"/>
        </w:rPr>
        <w:t xml:space="preserve">ABO Public: An Interactive Forum for Women and the Arts 1640-1830 </w:t>
      </w:r>
      <w:r w:rsidRPr="00960489">
        <w:rPr>
          <w:rFonts w:ascii="Times New Roman" w:hAnsi="Times New Roman" w:cs="Times New Roman"/>
        </w:rPr>
        <w:t>http://www.aphrabehn.org/ABO/</w:t>
      </w:r>
    </w:p>
    <w:sectPr w:rsidR="005314E8" w:rsidRPr="00B21713" w:rsidSect="007A17D3">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73A4C" w14:textId="77777777" w:rsidR="00960489" w:rsidRDefault="00960489" w:rsidP="00B21713">
      <w:r>
        <w:separator/>
      </w:r>
    </w:p>
  </w:endnote>
  <w:endnote w:type="continuationSeparator" w:id="0">
    <w:p w14:paraId="333A03B0" w14:textId="77777777" w:rsidR="00960489" w:rsidRDefault="00960489" w:rsidP="00B2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AA3C4" w14:textId="77777777" w:rsidR="00960489" w:rsidRDefault="00960489" w:rsidP="00773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DBCA4" w14:textId="77777777" w:rsidR="00960489" w:rsidRDefault="00960489" w:rsidP="00B217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8E817" w14:textId="77777777" w:rsidR="00960489" w:rsidRDefault="00960489" w:rsidP="00773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361">
      <w:rPr>
        <w:rStyle w:val="PageNumber"/>
        <w:noProof/>
      </w:rPr>
      <w:t>1</w:t>
    </w:r>
    <w:r>
      <w:rPr>
        <w:rStyle w:val="PageNumber"/>
      </w:rPr>
      <w:fldChar w:fldCharType="end"/>
    </w:r>
  </w:p>
  <w:p w14:paraId="580B967C" w14:textId="77777777" w:rsidR="00960489" w:rsidRDefault="00960489" w:rsidP="00B217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4A452" w14:textId="77777777" w:rsidR="00960489" w:rsidRDefault="00960489" w:rsidP="00B21713">
      <w:r>
        <w:separator/>
      </w:r>
    </w:p>
  </w:footnote>
  <w:footnote w:type="continuationSeparator" w:id="0">
    <w:p w14:paraId="5413306B" w14:textId="77777777" w:rsidR="00960489" w:rsidRDefault="00960489" w:rsidP="00B217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B54"/>
    <w:multiLevelType w:val="hybridMultilevel"/>
    <w:tmpl w:val="EA94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1D"/>
    <w:rsid w:val="00041F2C"/>
    <w:rsid w:val="0006372C"/>
    <w:rsid w:val="00112E56"/>
    <w:rsid w:val="00183128"/>
    <w:rsid w:val="00220C18"/>
    <w:rsid w:val="00261751"/>
    <w:rsid w:val="00271835"/>
    <w:rsid w:val="002A15A5"/>
    <w:rsid w:val="002B09CC"/>
    <w:rsid w:val="002D6596"/>
    <w:rsid w:val="00352EFA"/>
    <w:rsid w:val="003725C7"/>
    <w:rsid w:val="003E03FB"/>
    <w:rsid w:val="003E0D72"/>
    <w:rsid w:val="00424616"/>
    <w:rsid w:val="005314E8"/>
    <w:rsid w:val="00694A80"/>
    <w:rsid w:val="006D461D"/>
    <w:rsid w:val="007010B4"/>
    <w:rsid w:val="00704914"/>
    <w:rsid w:val="007179FD"/>
    <w:rsid w:val="00733654"/>
    <w:rsid w:val="00773E1C"/>
    <w:rsid w:val="007A17D3"/>
    <w:rsid w:val="007F3550"/>
    <w:rsid w:val="00831C8A"/>
    <w:rsid w:val="0088039D"/>
    <w:rsid w:val="008A198A"/>
    <w:rsid w:val="008C4B70"/>
    <w:rsid w:val="00960489"/>
    <w:rsid w:val="009B1C85"/>
    <w:rsid w:val="009B4CB5"/>
    <w:rsid w:val="009D397D"/>
    <w:rsid w:val="00A03822"/>
    <w:rsid w:val="00A860F0"/>
    <w:rsid w:val="00AE743E"/>
    <w:rsid w:val="00AF789C"/>
    <w:rsid w:val="00B21713"/>
    <w:rsid w:val="00B224C3"/>
    <w:rsid w:val="00B341E6"/>
    <w:rsid w:val="00B52B17"/>
    <w:rsid w:val="00B90C81"/>
    <w:rsid w:val="00C279EC"/>
    <w:rsid w:val="00C57035"/>
    <w:rsid w:val="00C9421D"/>
    <w:rsid w:val="00CA7F87"/>
    <w:rsid w:val="00CF3D2D"/>
    <w:rsid w:val="00DD667D"/>
    <w:rsid w:val="00E76361"/>
    <w:rsid w:val="00E83A09"/>
    <w:rsid w:val="00EB1F63"/>
    <w:rsid w:val="00EE025E"/>
    <w:rsid w:val="00FE3A21"/>
    <w:rsid w:val="00FF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A1E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D397D"/>
    <w:pPr>
      <w:keepNext/>
      <w:outlineLvl w:val="1"/>
    </w:pPr>
    <w:rPr>
      <w:rFonts w:ascii="Palatino" w:eastAsia="Times" w:hAnsi="Palatino"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2B17"/>
    <w:rPr>
      <w:color w:val="0000FF"/>
      <w:u w:val="single"/>
    </w:rPr>
  </w:style>
  <w:style w:type="paragraph" w:styleId="ListParagraph">
    <w:name w:val="List Paragraph"/>
    <w:basedOn w:val="Normal"/>
    <w:uiPriority w:val="34"/>
    <w:qFormat/>
    <w:rsid w:val="00B52B17"/>
    <w:pPr>
      <w:ind w:left="720"/>
      <w:contextualSpacing/>
    </w:pPr>
  </w:style>
  <w:style w:type="character" w:customStyle="1" w:styleId="Heading2Char">
    <w:name w:val="Heading 2 Char"/>
    <w:basedOn w:val="DefaultParagraphFont"/>
    <w:link w:val="Heading2"/>
    <w:rsid w:val="009D397D"/>
    <w:rPr>
      <w:rFonts w:ascii="Palatino" w:eastAsia="Times" w:hAnsi="Palatino" w:cs="Times New Roman"/>
      <w:b/>
      <w:szCs w:val="20"/>
    </w:rPr>
  </w:style>
  <w:style w:type="paragraph" w:styleId="Footer">
    <w:name w:val="footer"/>
    <w:basedOn w:val="Normal"/>
    <w:link w:val="FooterChar"/>
    <w:uiPriority w:val="99"/>
    <w:unhideWhenUsed/>
    <w:rsid w:val="00B21713"/>
    <w:pPr>
      <w:tabs>
        <w:tab w:val="center" w:pos="4320"/>
        <w:tab w:val="right" w:pos="8640"/>
      </w:tabs>
    </w:pPr>
  </w:style>
  <w:style w:type="character" w:customStyle="1" w:styleId="FooterChar">
    <w:name w:val="Footer Char"/>
    <w:basedOn w:val="DefaultParagraphFont"/>
    <w:link w:val="Footer"/>
    <w:uiPriority w:val="99"/>
    <w:rsid w:val="00B21713"/>
  </w:style>
  <w:style w:type="character" w:styleId="PageNumber">
    <w:name w:val="page number"/>
    <w:basedOn w:val="DefaultParagraphFont"/>
    <w:uiPriority w:val="99"/>
    <w:semiHidden/>
    <w:unhideWhenUsed/>
    <w:rsid w:val="00B217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D397D"/>
    <w:pPr>
      <w:keepNext/>
      <w:outlineLvl w:val="1"/>
    </w:pPr>
    <w:rPr>
      <w:rFonts w:ascii="Palatino" w:eastAsia="Times" w:hAnsi="Palatino"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2B17"/>
    <w:rPr>
      <w:color w:val="0000FF"/>
      <w:u w:val="single"/>
    </w:rPr>
  </w:style>
  <w:style w:type="paragraph" w:styleId="ListParagraph">
    <w:name w:val="List Paragraph"/>
    <w:basedOn w:val="Normal"/>
    <w:uiPriority w:val="34"/>
    <w:qFormat/>
    <w:rsid w:val="00B52B17"/>
    <w:pPr>
      <w:ind w:left="720"/>
      <w:contextualSpacing/>
    </w:pPr>
  </w:style>
  <w:style w:type="character" w:customStyle="1" w:styleId="Heading2Char">
    <w:name w:val="Heading 2 Char"/>
    <w:basedOn w:val="DefaultParagraphFont"/>
    <w:link w:val="Heading2"/>
    <w:rsid w:val="009D397D"/>
    <w:rPr>
      <w:rFonts w:ascii="Palatino" w:eastAsia="Times" w:hAnsi="Palatino" w:cs="Times New Roman"/>
      <w:b/>
      <w:szCs w:val="20"/>
    </w:rPr>
  </w:style>
  <w:style w:type="paragraph" w:styleId="Footer">
    <w:name w:val="footer"/>
    <w:basedOn w:val="Normal"/>
    <w:link w:val="FooterChar"/>
    <w:uiPriority w:val="99"/>
    <w:unhideWhenUsed/>
    <w:rsid w:val="00B21713"/>
    <w:pPr>
      <w:tabs>
        <w:tab w:val="center" w:pos="4320"/>
        <w:tab w:val="right" w:pos="8640"/>
      </w:tabs>
    </w:pPr>
  </w:style>
  <w:style w:type="character" w:customStyle="1" w:styleId="FooterChar">
    <w:name w:val="Footer Char"/>
    <w:basedOn w:val="DefaultParagraphFont"/>
    <w:link w:val="Footer"/>
    <w:uiPriority w:val="99"/>
    <w:rsid w:val="00B21713"/>
  </w:style>
  <w:style w:type="character" w:styleId="PageNumber">
    <w:name w:val="page number"/>
    <w:basedOn w:val="DefaultParagraphFont"/>
    <w:uiPriority w:val="99"/>
    <w:semiHidden/>
    <w:unhideWhenUsed/>
    <w:rsid w:val="00B21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eorgianaduchessofdevonshire.blogspot.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ngell784@duq.edu" TargetMode="External"/><Relationship Id="rId9" Type="http://schemas.openxmlformats.org/officeDocument/2006/relationships/hyperlink" Target="https://long18th.wordpress.com/" TargetMode="External"/><Relationship Id="rId10" Type="http://schemas.openxmlformats.org/officeDocument/2006/relationships/hyperlink" Target="http://www.costumes.org/index.php/Costume_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6464</Characters>
  <Application>Microsoft Macintosh Word</Application>
  <DocSecurity>0</DocSecurity>
  <Lines>53</Lines>
  <Paragraphs>15</Paragraphs>
  <ScaleCrop>false</ScaleCrop>
  <Company>Duquesne University</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dc:creator>
  <cp:keywords/>
  <dc:description/>
  <cp:lastModifiedBy>Laura Engel</cp:lastModifiedBy>
  <cp:revision>2</cp:revision>
  <cp:lastPrinted>2015-01-12T17:47:00Z</cp:lastPrinted>
  <dcterms:created xsi:type="dcterms:W3CDTF">2015-01-12T19:45:00Z</dcterms:created>
  <dcterms:modified xsi:type="dcterms:W3CDTF">2015-01-12T19:45:00Z</dcterms:modified>
</cp:coreProperties>
</file>